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D5C88" w:rsidRDefault="009057F0">
      <w:pPr>
        <w:jc w:val="right"/>
        <w:rPr>
          <w:rFonts w:ascii="Montserrat" w:eastAsia="Montserrat" w:hAnsi="Montserrat" w:cs="Montserrat"/>
          <w:b/>
          <w:bCs/>
        </w:rPr>
      </w:pPr>
      <w:r>
        <w:rPr>
          <w:rFonts w:ascii="Montserrat" w:eastAsia="Montserrat" w:hAnsi="Montserrat" w:cs="Montserrat"/>
          <w:b/>
          <w:bCs/>
        </w:rPr>
        <w:t>Anexa 2</w:t>
      </w:r>
    </w:p>
    <w:p w14:paraId="00000002" w14:textId="77777777" w:rsidR="002D5C88" w:rsidRDefault="009057F0">
      <w:pPr>
        <w:spacing w:after="0" w:line="240" w:lineRule="auto"/>
        <w:rPr>
          <w:rFonts w:ascii="Montserrat" w:eastAsia="Montserrat" w:hAnsi="Montserrat" w:cs="Montserrat"/>
          <w:sz w:val="20"/>
          <w:szCs w:val="20"/>
        </w:rPr>
      </w:pPr>
      <w:r>
        <w:rPr>
          <w:rFonts w:ascii="Montserrat" w:eastAsia="Montserrat" w:hAnsi="Montserrat" w:cs="Montserrat"/>
          <w:b/>
          <w:bCs/>
          <w:sz w:val="20"/>
          <w:szCs w:val="20"/>
        </w:rPr>
        <w:t>Program</w:t>
      </w:r>
      <w:r>
        <w:rPr>
          <w:rFonts w:ascii="Montserrat" w:eastAsia="Montserrat" w:hAnsi="Montserrat" w:cs="Montserrat"/>
          <w:sz w:val="20"/>
          <w:szCs w:val="20"/>
        </w:rPr>
        <w:t>: Program Regional Nord-Est 2021-2027</w:t>
      </w:r>
    </w:p>
    <w:p w14:paraId="00000003" w14:textId="77777777" w:rsidR="002D5C88" w:rsidRDefault="009057F0">
      <w:pPr>
        <w:spacing w:after="0" w:line="240" w:lineRule="auto"/>
        <w:rPr>
          <w:rFonts w:ascii="Montserrat" w:eastAsia="Montserrat" w:hAnsi="Montserrat" w:cs="Montserrat"/>
          <w:sz w:val="20"/>
          <w:szCs w:val="20"/>
        </w:rPr>
      </w:pPr>
      <w:r>
        <w:rPr>
          <w:rFonts w:ascii="Montserrat" w:eastAsia="Montserrat" w:hAnsi="Montserrat" w:cs="Montserrat"/>
          <w:b/>
          <w:bCs/>
          <w:sz w:val="20"/>
          <w:szCs w:val="20"/>
        </w:rPr>
        <w:t>Prioritatea 1</w:t>
      </w:r>
      <w:r>
        <w:rPr>
          <w:rFonts w:ascii="Montserrat" w:eastAsia="Montserrat" w:hAnsi="Montserrat" w:cs="Montserrat"/>
          <w:sz w:val="20"/>
          <w:szCs w:val="20"/>
        </w:rPr>
        <w:t xml:space="preserve"> Nord-Est – O regiune mai competitivă, mai inovativă</w:t>
      </w:r>
    </w:p>
    <w:p w14:paraId="00000004" w14:textId="77777777" w:rsidR="002D5C88" w:rsidRDefault="009057F0">
      <w:pPr>
        <w:spacing w:after="0" w:line="240" w:lineRule="auto"/>
        <w:rPr>
          <w:rFonts w:ascii="Montserrat" w:eastAsia="Montserrat" w:hAnsi="Montserrat" w:cs="Montserrat"/>
          <w:sz w:val="20"/>
          <w:szCs w:val="20"/>
        </w:rPr>
      </w:pPr>
      <w:r>
        <w:rPr>
          <w:rFonts w:ascii="Montserrat" w:eastAsia="Montserrat" w:hAnsi="Montserrat" w:cs="Montserrat"/>
          <w:b/>
          <w:bCs/>
          <w:sz w:val="20"/>
          <w:szCs w:val="20"/>
        </w:rPr>
        <w:t>Obiectiv specific 1.1</w:t>
      </w:r>
      <w:r>
        <w:rPr>
          <w:rFonts w:ascii="Montserrat" w:eastAsia="Montserrat" w:hAnsi="Montserrat" w:cs="Montserrat"/>
          <w:sz w:val="20"/>
          <w:szCs w:val="20"/>
        </w:rPr>
        <w:t>: Dezvoltarea și creșterea capacităților de cercetare și inovare și adoptarea tehnologiilor  avansate</w:t>
      </w:r>
    </w:p>
    <w:p w14:paraId="00000005" w14:textId="77777777" w:rsidR="002D5C88" w:rsidRDefault="009057F0">
      <w:pPr>
        <w:spacing w:after="0" w:line="240" w:lineRule="auto"/>
        <w:rPr>
          <w:rFonts w:ascii="Montserrat" w:eastAsia="Montserrat" w:hAnsi="Montserrat" w:cs="Montserrat"/>
          <w:sz w:val="20"/>
          <w:szCs w:val="20"/>
        </w:rPr>
      </w:pPr>
      <w:r>
        <w:rPr>
          <w:rFonts w:ascii="Montserrat" w:eastAsia="Montserrat" w:hAnsi="Montserrat" w:cs="Montserrat"/>
          <w:b/>
          <w:bCs/>
          <w:sz w:val="20"/>
          <w:szCs w:val="20"/>
        </w:rPr>
        <w:t>Operațiunea 4</w:t>
      </w:r>
      <w:r>
        <w:rPr>
          <w:rFonts w:ascii="Montserrat" w:eastAsia="Montserrat" w:hAnsi="Montserrat" w:cs="Montserrat"/>
          <w:sz w:val="20"/>
          <w:szCs w:val="20"/>
        </w:rPr>
        <w:t>: Dezvoltarea inovativă a clusterelor</w:t>
      </w:r>
    </w:p>
    <w:p w14:paraId="00000006" w14:textId="77777777" w:rsidR="002D5C88" w:rsidRDefault="009057F0">
      <w:pPr>
        <w:spacing w:after="0" w:line="240" w:lineRule="auto"/>
        <w:rPr>
          <w:rFonts w:ascii="Montserrat" w:eastAsia="Montserrat" w:hAnsi="Montserrat" w:cs="Montserrat"/>
          <w:sz w:val="20"/>
          <w:szCs w:val="20"/>
        </w:rPr>
      </w:pPr>
      <w:r>
        <w:rPr>
          <w:rFonts w:ascii="Montserrat" w:eastAsia="Montserrat" w:hAnsi="Montserrat" w:cs="Montserrat"/>
          <w:b/>
          <w:bCs/>
          <w:sz w:val="20"/>
          <w:szCs w:val="20"/>
        </w:rPr>
        <w:t>Apel de proiecte</w:t>
      </w:r>
      <w:r>
        <w:rPr>
          <w:rFonts w:ascii="Montserrat" w:eastAsia="Montserrat" w:hAnsi="Montserrat" w:cs="Montserrat"/>
          <w:sz w:val="20"/>
          <w:szCs w:val="20"/>
        </w:rPr>
        <w:t>: PR/NE/2026/P1/RSO1.1/1/4 - Dezvoltarea inovativă a clusterelor</w:t>
      </w:r>
    </w:p>
    <w:p w14:paraId="00000007" w14:textId="77777777" w:rsidR="002D5C88" w:rsidRDefault="009057F0">
      <w:pPr>
        <w:spacing w:after="0" w:line="240" w:lineRule="auto"/>
        <w:rPr>
          <w:rFonts w:ascii="Montserrat" w:eastAsia="Montserrat" w:hAnsi="Montserrat" w:cs="Montserrat"/>
          <w:sz w:val="20"/>
          <w:szCs w:val="20"/>
          <w:shd w:val="clear" w:color="auto" w:fill="DBDBDB"/>
        </w:rPr>
      </w:pPr>
      <w:r>
        <w:rPr>
          <w:rFonts w:ascii="Montserrat" w:eastAsia="Montserrat" w:hAnsi="Montserrat" w:cs="Montserrat"/>
          <w:sz w:val="20"/>
          <w:szCs w:val="20"/>
        </w:rPr>
        <w:t xml:space="preserve">Cod SMIS: </w:t>
      </w:r>
      <w:r>
        <w:rPr>
          <w:rFonts w:ascii="Montserrat" w:eastAsia="Montserrat" w:hAnsi="Montserrat" w:cs="Montserrat"/>
          <w:sz w:val="20"/>
          <w:szCs w:val="20"/>
          <w:shd w:val="clear" w:color="auto" w:fill="DBDBDB"/>
        </w:rPr>
        <w:t>&lt;</w:t>
      </w:r>
      <w:r>
        <w:rPr>
          <w:rFonts w:ascii="Montserrat" w:eastAsia="Montserrat" w:hAnsi="Montserrat" w:cs="Montserrat"/>
          <w:i/>
          <w:iCs/>
          <w:sz w:val="20"/>
          <w:szCs w:val="20"/>
          <w:shd w:val="clear" w:color="auto" w:fill="DBDBDB"/>
        </w:rPr>
        <w:t>cod SMIS</w:t>
      </w:r>
      <w:r>
        <w:rPr>
          <w:rFonts w:ascii="Montserrat" w:eastAsia="Montserrat" w:hAnsi="Montserrat" w:cs="Montserrat"/>
          <w:sz w:val="20"/>
          <w:szCs w:val="20"/>
          <w:shd w:val="clear" w:color="auto" w:fill="DBDBDB"/>
        </w:rPr>
        <w:t>&gt;</w:t>
      </w:r>
    </w:p>
    <w:p w14:paraId="00000008" w14:textId="77777777" w:rsidR="002D5C88" w:rsidRDefault="002D5C88">
      <w:pPr>
        <w:spacing w:after="0" w:line="240" w:lineRule="auto"/>
        <w:rPr>
          <w:rFonts w:ascii="Montserrat" w:eastAsia="Montserrat" w:hAnsi="Montserrat" w:cs="Montserrat"/>
          <w:sz w:val="20"/>
          <w:szCs w:val="20"/>
        </w:rPr>
      </w:pPr>
    </w:p>
    <w:p w14:paraId="00000009" w14:textId="77777777" w:rsidR="002D5C88" w:rsidRDefault="009057F0">
      <w:pPr>
        <w:spacing w:line="240" w:lineRule="auto"/>
        <w:jc w:val="center"/>
        <w:rPr>
          <w:rFonts w:ascii="Montserrat" w:eastAsia="Montserrat" w:hAnsi="Montserrat" w:cs="Montserrat"/>
          <w:b/>
          <w:bCs/>
        </w:rPr>
      </w:pPr>
      <w:r>
        <w:rPr>
          <w:rFonts w:ascii="Montserrat" w:eastAsia="Montserrat" w:hAnsi="Montserrat" w:cs="Montserrat"/>
          <w:b/>
          <w:bCs/>
        </w:rPr>
        <w:t>DECLARAȚIE UNICĂ</w:t>
      </w:r>
    </w:p>
    <w:p w14:paraId="0000000A" w14:textId="77777777" w:rsidR="002D5C88" w:rsidRDefault="002D5C88">
      <w:pPr>
        <w:spacing w:line="240" w:lineRule="auto"/>
        <w:jc w:val="center"/>
        <w:rPr>
          <w:rFonts w:ascii="Montserrat" w:eastAsia="Montserrat" w:hAnsi="Montserrat" w:cs="Montserrat"/>
          <w:b/>
          <w:bCs/>
        </w:rPr>
      </w:pPr>
    </w:p>
    <w:p w14:paraId="0000000B" w14:textId="77777777" w:rsidR="002D5C88" w:rsidRDefault="009057F0">
      <w:pPr>
        <w:spacing w:before="120" w:after="120" w:line="240" w:lineRule="auto"/>
        <w:jc w:val="both"/>
        <w:rPr>
          <w:rFonts w:ascii="Montserrat" w:eastAsia="Montserrat" w:hAnsi="Montserrat" w:cs="Montserrat"/>
        </w:rPr>
      </w:pPr>
      <w:r>
        <w:rPr>
          <w:rFonts w:ascii="Montserrat" w:eastAsia="Montserrat" w:hAnsi="Montserrat" w:cs="Montserrat"/>
        </w:rPr>
        <w:t>Subsemnatul/subsemnata &lt;</w:t>
      </w:r>
      <w:r>
        <w:rPr>
          <w:rFonts w:ascii="Montserrat" w:eastAsia="Montserrat" w:hAnsi="Montserrat" w:cs="Montserrat"/>
          <w:i/>
          <w:iCs/>
          <w:shd w:val="clear" w:color="auto" w:fill="B2B2B2"/>
        </w:rPr>
        <w:t>nume</w:t>
      </w:r>
      <w:r>
        <w:rPr>
          <w:rFonts w:ascii="Montserrat" w:eastAsia="Montserrat" w:hAnsi="Montserrat" w:cs="Montserrat"/>
          <w:i/>
          <w:iCs/>
        </w:rPr>
        <w:t>&gt;, &lt;</w:t>
      </w:r>
      <w:r>
        <w:rPr>
          <w:rFonts w:ascii="Montserrat" w:eastAsia="Montserrat" w:hAnsi="Montserrat" w:cs="Montserrat"/>
          <w:i/>
          <w:iCs/>
          <w:shd w:val="clear" w:color="auto" w:fill="B2B2B2"/>
        </w:rPr>
        <w:t>prenume</w:t>
      </w:r>
      <w:r>
        <w:rPr>
          <w:rFonts w:ascii="Montserrat" w:eastAsia="Montserrat" w:hAnsi="Montserrat" w:cs="Montserrat"/>
          <w:i/>
          <w:iCs/>
        </w:rPr>
        <w:t>&gt;</w:t>
      </w:r>
      <w:r>
        <w:rPr>
          <w:rFonts w:ascii="Montserrat" w:eastAsia="Montserrat" w:hAnsi="Montserrat" w:cs="Montserrat"/>
        </w:rPr>
        <w:t>, posesor al  BI/CI, seria &lt;</w:t>
      </w:r>
      <w:r>
        <w:rPr>
          <w:rFonts w:ascii="Montserrat" w:eastAsia="Montserrat" w:hAnsi="Montserrat" w:cs="Montserrat"/>
          <w:i/>
          <w:iCs/>
          <w:shd w:val="clear" w:color="auto" w:fill="B2B2B2"/>
        </w:rPr>
        <w:t>seria CI</w:t>
      </w:r>
      <w:r>
        <w:rPr>
          <w:rFonts w:ascii="Montserrat" w:eastAsia="Montserrat" w:hAnsi="Montserrat" w:cs="Montserrat"/>
        </w:rPr>
        <w:t>&gt; nr. &lt;</w:t>
      </w:r>
      <w:r>
        <w:rPr>
          <w:rFonts w:ascii="Montserrat" w:eastAsia="Montserrat" w:hAnsi="Montserrat" w:cs="Montserrat"/>
          <w:i/>
          <w:iCs/>
          <w:shd w:val="clear" w:color="auto" w:fill="B2B2B2"/>
        </w:rPr>
        <w:t>nr. CI</w:t>
      </w:r>
      <w:r>
        <w:rPr>
          <w:rFonts w:ascii="Montserrat" w:eastAsia="Montserrat" w:hAnsi="Montserrat" w:cs="Montserrat"/>
        </w:rPr>
        <w:t>&gt;, CNP &lt;</w:t>
      </w:r>
      <w:r>
        <w:rPr>
          <w:rFonts w:ascii="Montserrat" w:eastAsia="Montserrat" w:hAnsi="Montserrat" w:cs="Montserrat"/>
          <w:i/>
          <w:iCs/>
          <w:shd w:val="clear" w:color="auto" w:fill="B2B2B2"/>
        </w:rPr>
        <w:t>CNP</w:t>
      </w:r>
      <w:r>
        <w:rPr>
          <w:rFonts w:ascii="Montserrat" w:eastAsia="Montserrat" w:hAnsi="Montserrat" w:cs="Montserrat"/>
        </w:rPr>
        <w:t>&gt;, în calitate de &lt;</w:t>
      </w:r>
      <w:r>
        <w:rPr>
          <w:rFonts w:ascii="Montserrat" w:eastAsia="Montserrat" w:hAnsi="Montserrat" w:cs="Montserrat"/>
          <w:i/>
          <w:iCs/>
          <w:shd w:val="clear" w:color="auto" w:fill="B2B2B2"/>
        </w:rPr>
        <w:t>reprezentant/împuternicit</w:t>
      </w:r>
      <w:r>
        <w:rPr>
          <w:rFonts w:ascii="Montserrat" w:eastAsia="Montserrat" w:hAnsi="Montserrat" w:cs="Montserrat"/>
        </w:rPr>
        <w:t>&gt; al &lt;</w:t>
      </w:r>
      <w:r>
        <w:rPr>
          <w:rFonts w:ascii="Montserrat" w:eastAsia="Montserrat" w:hAnsi="Montserrat" w:cs="Montserrat"/>
          <w:i/>
          <w:iCs/>
          <w:shd w:val="clear" w:color="auto" w:fill="B2B2B2"/>
        </w:rPr>
        <w:t>entitate</w:t>
      </w:r>
      <w:r>
        <w:rPr>
          <w:rFonts w:ascii="Montserrat" w:eastAsia="Montserrat" w:hAnsi="Montserrat" w:cs="Montserrat"/>
        </w:rPr>
        <w:t>&gt;, cunoscând prevederile Codului penal privind falsul în declarații și falsul intelectual, declar următoarele:</w:t>
      </w:r>
    </w:p>
    <w:p w14:paraId="0000000C" w14:textId="77777777" w:rsidR="002D5C88" w:rsidRDefault="009057F0">
      <w:pPr>
        <w:spacing w:before="120" w:after="120" w:line="240" w:lineRule="auto"/>
        <w:jc w:val="both"/>
        <w:rPr>
          <w:rFonts w:ascii="Montserrat" w:eastAsia="Montserrat" w:hAnsi="Montserrat" w:cs="Montserrat"/>
        </w:rPr>
      </w:pPr>
      <w:r>
        <w:rPr>
          <w:rFonts w:ascii="Montserrat" w:eastAsia="Montserrat" w:hAnsi="Montserrat" w:cs="Montserrat"/>
          <w:i/>
          <w:iCs/>
        </w:rPr>
        <w:t xml:space="preserve"> &lt;</w:t>
      </w:r>
      <w:r>
        <w:rPr>
          <w:rFonts w:ascii="Montserrat" w:eastAsia="Montserrat" w:hAnsi="Montserrat" w:cs="Montserrat"/>
          <w:i/>
          <w:iCs/>
          <w:shd w:val="clear" w:color="auto" w:fill="B2B2B2"/>
        </w:rPr>
        <w:t>solicitant</w:t>
      </w:r>
      <w:r>
        <w:rPr>
          <w:rFonts w:ascii="Montserrat" w:eastAsia="Montserrat" w:hAnsi="Montserrat" w:cs="Montserrat"/>
          <w:i/>
          <w:iCs/>
        </w:rPr>
        <w:t>&gt;</w:t>
      </w:r>
      <w:r>
        <w:rPr>
          <w:rFonts w:ascii="Montserrat" w:eastAsia="Montserrat" w:hAnsi="Montserrat" w:cs="Montserrat"/>
        </w:rPr>
        <w:t xml:space="preserve"> depune Cererea de finanțare cu titlul &lt;</w:t>
      </w:r>
      <w:r>
        <w:rPr>
          <w:rFonts w:ascii="Montserrat" w:eastAsia="Montserrat" w:hAnsi="Montserrat" w:cs="Montserrat"/>
          <w:i/>
          <w:iCs/>
          <w:shd w:val="clear" w:color="auto" w:fill="B2B2B2"/>
        </w:rPr>
        <w:t>titlu proiect</w:t>
      </w:r>
      <w:r>
        <w:rPr>
          <w:rFonts w:ascii="Montserrat" w:eastAsia="Montserrat" w:hAnsi="Montserrat" w:cs="Montserrat"/>
        </w:rPr>
        <w:t>&gt;, depus în cadrul Apelului de proiecte PR/NE/2026/P1/RSO1.1/1/4 - Dezvoltarea inovativă a clusterelor, lansat în cadrul programului „Program Regional Nord- Est 2021-2027”, Prioritatea P1 „</w:t>
      </w:r>
      <w:r>
        <w:rPr>
          <w:rFonts w:ascii="Montserrat" w:eastAsia="Montserrat" w:hAnsi="Montserrat" w:cs="Montserrat"/>
          <w:i/>
          <w:iCs/>
        </w:rPr>
        <w:t>Nord-Est – O regiune mai competitivă, mai inovativă</w:t>
      </w:r>
      <w:r>
        <w:rPr>
          <w:rFonts w:ascii="Montserrat" w:eastAsia="Montserrat" w:hAnsi="Montserrat" w:cs="Montserrat"/>
        </w:rPr>
        <w:t>” obiectiv specific „</w:t>
      </w:r>
      <w:r>
        <w:rPr>
          <w:rFonts w:ascii="Montserrat" w:eastAsia="Montserrat" w:hAnsi="Montserrat" w:cs="Montserrat"/>
          <w:i/>
          <w:iCs/>
        </w:rPr>
        <w:t>Dezvoltarea și creșterea capacităților de cercetare și inovare și adoptarea tehnologiilor  avansate</w:t>
      </w:r>
      <w:r>
        <w:rPr>
          <w:rFonts w:ascii="Montserrat" w:eastAsia="Montserrat" w:hAnsi="Montserrat" w:cs="Montserrat"/>
        </w:rPr>
        <w:t xml:space="preserve">” în calitate de solicitant, proiect pentru care va fi asigurată o contribuție proprie de </w:t>
      </w:r>
      <w:r>
        <w:rPr>
          <w:rFonts w:ascii="Montserrat" w:eastAsia="Montserrat" w:hAnsi="Montserrat" w:cs="Montserrat"/>
          <w:i/>
          <w:iCs/>
        </w:rPr>
        <w:t>&lt;</w:t>
      </w:r>
      <w:r>
        <w:rPr>
          <w:rFonts w:ascii="Montserrat" w:eastAsia="Montserrat" w:hAnsi="Montserrat" w:cs="Montserrat"/>
          <w:i/>
          <w:iCs/>
          <w:shd w:val="clear" w:color="auto" w:fill="B2B2B2"/>
        </w:rPr>
        <w:t>contribuția Proprie</w:t>
      </w:r>
      <w:r>
        <w:rPr>
          <w:rFonts w:ascii="Montserrat" w:eastAsia="Montserrat" w:hAnsi="Montserrat" w:cs="Montserrat"/>
          <w:i/>
          <w:iCs/>
        </w:rPr>
        <w:t>&gt; lei, reprezentând &lt;</w:t>
      </w:r>
      <w:r>
        <w:rPr>
          <w:rFonts w:ascii="Montserrat" w:eastAsia="Montserrat" w:hAnsi="Montserrat" w:cs="Montserrat"/>
          <w:i/>
          <w:iCs/>
          <w:shd w:val="clear" w:color="auto" w:fill="999999"/>
        </w:rPr>
        <w:t>x</w:t>
      </w:r>
      <w:r>
        <w:rPr>
          <w:rFonts w:ascii="Montserrat" w:eastAsia="Montserrat" w:hAnsi="Montserrat" w:cs="Montserrat"/>
          <w:i/>
          <w:iCs/>
        </w:rPr>
        <w:t>&gt;% din valoarea eligibilă a proiectului. (unde x% = se va calcula din datele introduse în Cererea de finanțare la secțiunea contribuție proprie din valoarea eligibilă a proiectului).</w:t>
      </w:r>
    </w:p>
    <w:p w14:paraId="0000000D" w14:textId="77777777" w:rsidR="002D5C88" w:rsidRDefault="002D5C88">
      <w:pPr>
        <w:pBdr>
          <w:top w:val="nil"/>
          <w:left w:val="nil"/>
          <w:bottom w:val="nil"/>
          <w:right w:val="nil"/>
          <w:between w:val="nil"/>
        </w:pBdr>
        <w:spacing w:line="240" w:lineRule="auto"/>
        <w:jc w:val="both"/>
        <w:rPr>
          <w:rFonts w:ascii="Montserrat" w:eastAsia="Montserrat" w:hAnsi="Montserrat" w:cs="Montserrat"/>
          <w:color w:val="000000"/>
        </w:rPr>
      </w:pPr>
    </w:p>
    <w:p w14:paraId="0000000E" w14:textId="77777777" w:rsidR="002D5C88" w:rsidRDefault="009057F0">
      <w:pPr>
        <w:numPr>
          <w:ilvl w:val="0"/>
          <w:numId w:val="1"/>
        </w:numPr>
        <w:pBdr>
          <w:top w:val="nil"/>
          <w:left w:val="nil"/>
          <w:bottom w:val="nil"/>
          <w:right w:val="nil"/>
          <w:between w:val="nil"/>
        </w:pBdr>
        <w:spacing w:after="0" w:line="240" w:lineRule="auto"/>
        <w:ind w:left="0" w:firstLine="0"/>
        <w:jc w:val="both"/>
        <w:rPr>
          <w:rFonts w:ascii="Montserrat" w:eastAsia="Montserrat" w:hAnsi="Montserrat" w:cs="Montserrat"/>
          <w:b/>
          <w:bCs/>
        </w:rPr>
      </w:pPr>
      <w:r>
        <w:rPr>
          <w:rFonts w:ascii="Montserrat" w:eastAsia="Montserrat" w:hAnsi="Montserrat" w:cs="Montserrat"/>
          <w:b/>
          <w:bCs/>
        </w:rPr>
        <w:t>Sunt respectate cerințele specifice de eligibilitate aplicabile proiectului și solicitantului, în condițiile și la termenele prevăzute în Ghidul Solicitantului, după cum urmează:</w:t>
      </w:r>
    </w:p>
    <w:p w14:paraId="0000000F" w14:textId="77777777" w:rsidR="002D5C88" w:rsidRDefault="002D5C88">
      <w:pPr>
        <w:pBdr>
          <w:top w:val="nil"/>
          <w:left w:val="nil"/>
          <w:bottom w:val="nil"/>
          <w:right w:val="nil"/>
          <w:between w:val="nil"/>
        </w:pBdr>
        <w:spacing w:line="240" w:lineRule="auto"/>
        <w:ind w:left="426"/>
        <w:jc w:val="both"/>
        <w:rPr>
          <w:rFonts w:ascii="Montserrat" w:eastAsia="Montserrat" w:hAnsi="Montserrat" w:cs="Montserrat"/>
          <w:b/>
          <w:bCs/>
          <w:color w:val="000000"/>
        </w:rPr>
      </w:pPr>
    </w:p>
    <w:p w14:paraId="00000010" w14:textId="77777777" w:rsidR="002D5C88" w:rsidRDefault="009057F0">
      <w:pPr>
        <w:pBdr>
          <w:top w:val="nil"/>
          <w:left w:val="nil"/>
          <w:bottom w:val="nil"/>
          <w:right w:val="nil"/>
          <w:between w:val="nil"/>
        </w:pBdr>
        <w:spacing w:line="240" w:lineRule="auto"/>
        <w:jc w:val="both"/>
        <w:rPr>
          <w:rFonts w:ascii="Montserrat" w:eastAsia="Montserrat" w:hAnsi="Montserrat" w:cs="Montserrat"/>
          <w:b/>
          <w:bCs/>
          <w:color w:val="000000"/>
        </w:rPr>
      </w:pPr>
      <w:r>
        <w:rPr>
          <w:rFonts w:ascii="Montserrat" w:eastAsia="Montserrat" w:hAnsi="Montserrat" w:cs="Montserrat"/>
          <w:b/>
          <w:bCs/>
          <w:color w:val="000000"/>
        </w:rPr>
        <w:t>A.1 Solicitantul de finanțare</w:t>
      </w:r>
    </w:p>
    <w:p w14:paraId="00000011" w14:textId="77777777" w:rsidR="002D5C88" w:rsidRDefault="009057F0">
      <w:pPr>
        <w:numPr>
          <w:ilvl w:val="0"/>
          <w:numId w:val="9"/>
        </w:numPr>
        <w:pBdr>
          <w:top w:val="nil"/>
          <w:left w:val="nil"/>
          <w:bottom w:val="nil"/>
          <w:right w:val="nil"/>
          <w:between w:val="nil"/>
        </w:pBdr>
        <w:spacing w:after="0" w:line="240" w:lineRule="auto"/>
        <w:jc w:val="both"/>
        <w:rPr>
          <w:rFonts w:ascii="Montserrat" w:eastAsia="Montserrat" w:hAnsi="Montserrat" w:cs="Montserrat"/>
          <w:color w:val="000000"/>
        </w:rPr>
      </w:pPr>
      <w:bookmarkStart w:id="0" w:name="_heading=h.1fob9te" w:colFirst="0" w:colLast="0"/>
      <w:bookmarkEnd w:id="0"/>
      <w:r>
        <w:rPr>
          <w:rFonts w:ascii="Montserrat" w:eastAsia="Montserrat" w:hAnsi="Montserrat" w:cs="Montserrat"/>
          <w:color w:val="000000"/>
        </w:rPr>
        <w:t xml:space="preserve">Este asociația care îndeplinește atât rolul de proprietar cât și de operator (EMC) al unui cluster de inovare, înregistrată în România și constituită conform legislației relevante în vigoare ca asociație în baza Ordonanței nr. 26/2000 cu privire la asociații și fundații, cu modificările </w:t>
      </w:r>
      <w:proofErr w:type="spellStart"/>
      <w:r>
        <w:rPr>
          <w:rFonts w:ascii="Montserrat" w:eastAsia="Montserrat" w:hAnsi="Montserrat" w:cs="Montserrat"/>
          <w:color w:val="000000"/>
        </w:rPr>
        <w:t>şi</w:t>
      </w:r>
      <w:proofErr w:type="spellEnd"/>
      <w:r>
        <w:rPr>
          <w:rFonts w:ascii="Montserrat" w:eastAsia="Montserrat" w:hAnsi="Montserrat" w:cs="Montserrat"/>
          <w:color w:val="000000"/>
        </w:rPr>
        <w:t xml:space="preserve"> completările ulterioare (asociația clusterului).</w:t>
      </w:r>
    </w:p>
    <w:p w14:paraId="00000012" w14:textId="77777777" w:rsidR="002D5C88" w:rsidRDefault="002D5C88">
      <w:pPr>
        <w:pBdr>
          <w:top w:val="nil"/>
          <w:left w:val="nil"/>
          <w:bottom w:val="nil"/>
          <w:right w:val="nil"/>
          <w:between w:val="nil"/>
        </w:pBdr>
        <w:spacing w:after="0" w:line="240" w:lineRule="auto"/>
        <w:ind w:left="720"/>
        <w:jc w:val="both"/>
        <w:rPr>
          <w:rFonts w:ascii="Montserrat" w:eastAsia="Montserrat" w:hAnsi="Montserrat" w:cs="Montserrat"/>
          <w:b/>
          <w:bCs/>
          <w:color w:val="000000"/>
        </w:rPr>
      </w:pPr>
    </w:p>
    <w:p w14:paraId="00000013" w14:textId="77777777" w:rsidR="002D5C88" w:rsidRDefault="009057F0">
      <w:pPr>
        <w:numPr>
          <w:ilvl w:val="0"/>
          <w:numId w:val="9"/>
        </w:numPr>
        <w:pBdr>
          <w:top w:val="nil"/>
          <w:left w:val="nil"/>
          <w:bottom w:val="nil"/>
          <w:right w:val="nil"/>
          <w:between w:val="nil"/>
        </w:pBdr>
        <w:spacing w:after="0" w:line="240" w:lineRule="auto"/>
        <w:jc w:val="both"/>
        <w:rPr>
          <w:rFonts w:ascii="Montserrat" w:eastAsia="Montserrat" w:hAnsi="Montserrat" w:cs="Montserrat"/>
          <w:b/>
          <w:bCs/>
          <w:color w:val="000000"/>
        </w:rPr>
      </w:pPr>
      <w:r>
        <w:rPr>
          <w:rFonts w:ascii="Montserrat" w:eastAsia="Montserrat" w:hAnsi="Montserrat" w:cs="Montserrat"/>
          <w:color w:val="000000"/>
        </w:rPr>
        <w:t>Are sediul social/filială/</w:t>
      </w:r>
      <w:sdt>
        <w:sdtPr>
          <w:tag w:val="goog_rdk_0"/>
          <w:id w:val="-1916172275"/>
        </w:sdtPr>
        <w:sdtEndPr/>
        <w:sdtContent/>
      </w:sdt>
      <w:r>
        <w:rPr>
          <w:rFonts w:ascii="Montserrat" w:eastAsia="Montserrat" w:hAnsi="Montserrat" w:cs="Montserrat"/>
          <w:color w:val="000000"/>
        </w:rPr>
        <w:t>sucursală:</w:t>
      </w:r>
    </w:p>
    <w:p w14:paraId="00000014" w14:textId="1AD2A08F" w:rsidR="002D5C88" w:rsidRDefault="009057F0">
      <w:pPr>
        <w:numPr>
          <w:ilvl w:val="1"/>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Înregistrat în regiunea Nord-Est </w:t>
      </w:r>
      <w:sdt>
        <w:sdtPr>
          <w:tag w:val="goog_rdk_1"/>
          <w:id w:val="-192668776"/>
        </w:sdtPr>
        <w:sdtEndPr/>
        <w:sdtContent/>
      </w:sdt>
    </w:p>
    <w:p w14:paraId="00000015" w14:textId="77777777" w:rsidR="002D5C88" w:rsidRDefault="009057F0">
      <w:pPr>
        <w:pBdr>
          <w:top w:val="nil"/>
          <w:left w:val="nil"/>
          <w:bottom w:val="nil"/>
          <w:right w:val="nil"/>
          <w:between w:val="nil"/>
        </w:pBdr>
        <w:spacing w:after="0"/>
        <w:ind w:left="993"/>
        <w:jc w:val="both"/>
        <w:rPr>
          <w:rFonts w:ascii="Montserrat" w:eastAsia="Montserrat" w:hAnsi="Montserrat" w:cs="Montserrat"/>
          <w:color w:val="000000"/>
        </w:rPr>
      </w:pPr>
      <w:r>
        <w:rPr>
          <w:rFonts w:ascii="Montserrat" w:eastAsia="Montserrat" w:hAnsi="Montserrat" w:cs="Montserrat"/>
          <w:color w:val="000000"/>
        </w:rPr>
        <w:t>sau</w:t>
      </w:r>
    </w:p>
    <w:p w14:paraId="00000016" w14:textId="77777777" w:rsidR="002D5C88" w:rsidRDefault="009057F0">
      <w:pPr>
        <w:numPr>
          <w:ilvl w:val="1"/>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Neînregistrat în regiunea Nord-Est, dar solicitantul se angajează să înregistreze sediul social/filiala/</w:t>
      </w:r>
      <w:sdt>
        <w:sdtPr>
          <w:tag w:val="goog_rdk_2"/>
          <w:id w:val="262178451"/>
        </w:sdtPr>
        <w:sdtEndPr/>
        <w:sdtContent/>
      </w:sdt>
      <w:r>
        <w:rPr>
          <w:rFonts w:ascii="Montserrat" w:eastAsia="Montserrat" w:hAnsi="Montserrat" w:cs="Montserrat"/>
          <w:color w:val="000000"/>
        </w:rPr>
        <w:t>sucursala în Regiunea Nord-Est, cel mai târziu la momentul primei plăți a ajutorului.</w:t>
      </w:r>
    </w:p>
    <w:p w14:paraId="00000017" w14:textId="77777777" w:rsidR="002D5C88" w:rsidRDefault="002D5C88">
      <w:pPr>
        <w:pBdr>
          <w:top w:val="nil"/>
          <w:left w:val="nil"/>
          <w:bottom w:val="nil"/>
          <w:right w:val="nil"/>
          <w:between w:val="nil"/>
        </w:pBdr>
        <w:spacing w:after="0" w:line="240" w:lineRule="auto"/>
        <w:ind w:left="360"/>
        <w:jc w:val="both"/>
        <w:rPr>
          <w:rFonts w:ascii="Montserrat" w:eastAsia="Montserrat" w:hAnsi="Montserrat" w:cs="Montserrat"/>
          <w:b/>
          <w:bCs/>
          <w:color w:val="000000"/>
        </w:rPr>
      </w:pPr>
    </w:p>
    <w:p w14:paraId="00000018" w14:textId="184463FA" w:rsidR="002D5C88" w:rsidRDefault="009057F0">
      <w:pPr>
        <w:numPr>
          <w:ilvl w:val="0"/>
          <w:numId w:val="9"/>
        </w:numPr>
        <w:pBdr>
          <w:top w:val="nil"/>
          <w:left w:val="nil"/>
          <w:bottom w:val="nil"/>
          <w:right w:val="nil"/>
          <w:between w:val="nil"/>
        </w:pBdr>
        <w:spacing w:after="0" w:line="240" w:lineRule="auto"/>
        <w:jc w:val="both"/>
        <w:rPr>
          <w:rFonts w:ascii="Montserrat" w:eastAsia="Montserrat" w:hAnsi="Montserrat" w:cs="Montserrat"/>
          <w:b/>
          <w:bCs/>
          <w:color w:val="000000"/>
        </w:rPr>
      </w:pPr>
      <w:r>
        <w:rPr>
          <w:rFonts w:ascii="Montserrat" w:eastAsia="Montserrat" w:hAnsi="Montserrat" w:cs="Montserrat"/>
          <w:color w:val="000000"/>
        </w:rPr>
        <w:t>A desfășurat activitate pe o perioadă corespunzătoare a cel puțin 2 ani fiscal integral, nu a avut activitatea suspendată temporar oricând în anul curent depunerii cererii de finanțare și în ultimii 2 ani fiscali anteriori.</w:t>
      </w:r>
    </w:p>
    <w:p w14:paraId="00000019" w14:textId="77777777" w:rsidR="002D5C88" w:rsidRDefault="002D5C88">
      <w:pPr>
        <w:pBdr>
          <w:top w:val="nil"/>
          <w:left w:val="nil"/>
          <w:bottom w:val="nil"/>
          <w:right w:val="nil"/>
          <w:between w:val="nil"/>
        </w:pBdr>
        <w:spacing w:after="0" w:line="240" w:lineRule="auto"/>
        <w:ind w:left="720"/>
        <w:jc w:val="both"/>
        <w:rPr>
          <w:rFonts w:ascii="Montserrat" w:eastAsia="Montserrat" w:hAnsi="Montserrat" w:cs="Montserrat"/>
          <w:b/>
          <w:bCs/>
          <w:color w:val="000000"/>
        </w:rPr>
      </w:pPr>
    </w:p>
    <w:p w14:paraId="0000001A" w14:textId="77777777" w:rsidR="002D5C88" w:rsidRDefault="009057F0">
      <w:pPr>
        <w:numPr>
          <w:ilvl w:val="0"/>
          <w:numId w:val="9"/>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Are în componență cel puțin 10 părți independente organizate ca societăți comerciale și cel puțin o parte independentă de tip organizație publică de cercetare-dezvoltare.</w:t>
      </w:r>
    </w:p>
    <w:p w14:paraId="0000001B" w14:textId="77777777" w:rsidR="002D5C88" w:rsidRDefault="002D5C88">
      <w:pPr>
        <w:pBdr>
          <w:top w:val="nil"/>
          <w:left w:val="nil"/>
          <w:bottom w:val="nil"/>
          <w:right w:val="nil"/>
          <w:between w:val="nil"/>
        </w:pBdr>
        <w:spacing w:after="0" w:line="240" w:lineRule="auto"/>
        <w:ind w:left="360"/>
        <w:jc w:val="both"/>
        <w:rPr>
          <w:rFonts w:ascii="Montserrat" w:eastAsia="Montserrat" w:hAnsi="Montserrat" w:cs="Montserrat"/>
          <w:b/>
          <w:bCs/>
          <w:color w:val="000000"/>
        </w:rPr>
      </w:pPr>
    </w:p>
    <w:p w14:paraId="0000001C" w14:textId="77777777" w:rsidR="002D5C88" w:rsidRDefault="002D5C88">
      <w:pPr>
        <w:pBdr>
          <w:top w:val="nil"/>
          <w:left w:val="nil"/>
          <w:bottom w:val="nil"/>
          <w:right w:val="nil"/>
          <w:between w:val="nil"/>
        </w:pBdr>
        <w:tabs>
          <w:tab w:val="left" w:pos="284"/>
        </w:tabs>
        <w:spacing w:after="0"/>
        <w:jc w:val="both"/>
        <w:rPr>
          <w:rFonts w:ascii="Montserrat" w:eastAsia="Montserrat" w:hAnsi="Montserrat" w:cs="Montserrat"/>
          <w:color w:val="000000"/>
        </w:rPr>
      </w:pPr>
    </w:p>
    <w:p w14:paraId="0000001D" w14:textId="77777777" w:rsidR="002D5C88" w:rsidRDefault="002D5C88">
      <w:pPr>
        <w:pBdr>
          <w:top w:val="nil"/>
          <w:left w:val="nil"/>
          <w:bottom w:val="nil"/>
          <w:right w:val="nil"/>
          <w:between w:val="nil"/>
        </w:pBdr>
        <w:tabs>
          <w:tab w:val="left" w:pos="284"/>
        </w:tabs>
        <w:spacing w:after="0"/>
        <w:ind w:left="1440"/>
        <w:jc w:val="both"/>
        <w:rPr>
          <w:rFonts w:ascii="Montserrat" w:eastAsia="Montserrat" w:hAnsi="Montserrat" w:cs="Montserrat"/>
          <w:color w:val="000000"/>
        </w:rPr>
      </w:pPr>
    </w:p>
    <w:p w14:paraId="0000001E" w14:textId="77777777" w:rsidR="002D5C88" w:rsidRDefault="002D5C88">
      <w:pPr>
        <w:pBdr>
          <w:top w:val="nil"/>
          <w:left w:val="nil"/>
          <w:bottom w:val="nil"/>
          <w:right w:val="nil"/>
          <w:between w:val="nil"/>
        </w:pBdr>
        <w:tabs>
          <w:tab w:val="left" w:pos="284"/>
        </w:tabs>
        <w:spacing w:after="0"/>
        <w:jc w:val="both"/>
        <w:rPr>
          <w:rFonts w:ascii="Montserrat" w:eastAsia="Montserrat" w:hAnsi="Montserrat" w:cs="Montserrat"/>
          <w:color w:val="000000"/>
        </w:rPr>
      </w:pPr>
    </w:p>
    <w:p w14:paraId="0000001F" w14:textId="77777777" w:rsidR="002D5C88" w:rsidRDefault="002D5C88">
      <w:pPr>
        <w:pBdr>
          <w:top w:val="nil"/>
          <w:left w:val="nil"/>
          <w:bottom w:val="nil"/>
          <w:right w:val="nil"/>
          <w:between w:val="nil"/>
        </w:pBdr>
        <w:spacing w:after="0" w:line="240" w:lineRule="auto"/>
        <w:ind w:left="360"/>
        <w:jc w:val="both"/>
        <w:rPr>
          <w:rFonts w:ascii="Montserrat" w:eastAsia="Montserrat" w:hAnsi="Montserrat" w:cs="Montserrat"/>
        </w:rPr>
      </w:pPr>
    </w:p>
    <w:p w14:paraId="00000020" w14:textId="77777777" w:rsidR="002D5C88" w:rsidRDefault="002D5C88">
      <w:pPr>
        <w:pBdr>
          <w:top w:val="nil"/>
          <w:left w:val="nil"/>
          <w:bottom w:val="nil"/>
          <w:right w:val="nil"/>
          <w:between w:val="nil"/>
        </w:pBdr>
        <w:tabs>
          <w:tab w:val="left" w:pos="284"/>
        </w:tabs>
        <w:spacing w:after="0"/>
        <w:ind w:left="1440"/>
        <w:jc w:val="both"/>
        <w:rPr>
          <w:rFonts w:ascii="Montserrat" w:eastAsia="Montserrat" w:hAnsi="Montserrat" w:cs="Montserrat"/>
          <w:color w:val="000000"/>
        </w:rPr>
      </w:pPr>
    </w:p>
    <w:p w14:paraId="00000021" w14:textId="77777777" w:rsidR="002D5C88" w:rsidRDefault="009057F0">
      <w:pPr>
        <w:numPr>
          <w:ilvl w:val="0"/>
          <w:numId w:val="9"/>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Solicitantul:</w:t>
      </w:r>
    </w:p>
    <w:p w14:paraId="00000022" w14:textId="327C6DB4" w:rsidR="002D5C88" w:rsidRPr="00517B92" w:rsidRDefault="009057F0" w:rsidP="00DB3F4A">
      <w:pPr>
        <w:numPr>
          <w:ilvl w:val="1"/>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sidRPr="00517B92">
        <w:rPr>
          <w:rFonts w:ascii="Montserrat" w:eastAsia="Montserrat" w:hAnsi="Montserrat" w:cs="Montserrat"/>
          <w:color w:val="000000"/>
        </w:rPr>
        <w:t xml:space="preserve">Deține unul din următoarele drepturi asupra imobilului (teren și/sau clădiri) ce face obiectul proiectului, </w:t>
      </w:r>
      <w:sdt>
        <w:sdtPr>
          <w:tag w:val="goog_rdk_4"/>
          <w:id w:val="660543008"/>
        </w:sdtPr>
        <w:sdtEndPr/>
        <w:sdtContent/>
      </w:sdt>
      <w:r w:rsidRPr="00517B92">
        <w:rPr>
          <w:rFonts w:ascii="Montserrat" w:eastAsia="Montserrat" w:hAnsi="Montserrat" w:cs="Montserrat"/>
          <w:color w:val="000000"/>
        </w:rPr>
        <w:t>la momentul depunerii cererii de finanțare, pe perioada de evaluare, selecție și contractare cât și pe perioada de implementare și perioada de durabilitate a investiției (perioada de 3 ani</w:t>
      </w:r>
      <w:r w:rsidR="000C7D33" w:rsidRPr="00517B92">
        <w:rPr>
          <w:rFonts w:ascii="Montserrat" w:eastAsia="Montserrat" w:hAnsi="Montserrat" w:cs="Montserrat"/>
          <w:color w:val="000000"/>
        </w:rPr>
        <w:t xml:space="preserve"> în cazul IMM-urilor, respectiv 5 ani în cazul </w:t>
      </w:r>
      <w:r w:rsidR="00DB3F4A">
        <w:rPr>
          <w:rFonts w:ascii="Montserrat" w:eastAsia="Montserrat" w:hAnsi="Montserrat" w:cs="Montserrat"/>
          <w:color w:val="000000"/>
        </w:rPr>
        <w:t>celorlalte categorii</w:t>
      </w:r>
      <w:r w:rsidR="00425711">
        <w:t xml:space="preserve">     </w:t>
      </w:r>
      <w:r w:rsidRPr="00517B92">
        <w:rPr>
          <w:rFonts w:ascii="Montserrat" w:eastAsia="Montserrat" w:hAnsi="Montserrat" w:cs="Montserrat"/>
          <w:color w:val="000000"/>
        </w:rPr>
        <w:t>de la data previzionată pentru efectuarea plății finale în cadrul proiectului) astfel:</w:t>
      </w:r>
    </w:p>
    <w:p w14:paraId="00000023" w14:textId="77777777" w:rsidR="002D5C88" w:rsidRDefault="009057F0">
      <w:pPr>
        <w:numPr>
          <w:ilvl w:val="1"/>
          <w:numId w:val="1"/>
        </w:numPr>
        <w:pBdr>
          <w:top w:val="nil"/>
          <w:left w:val="nil"/>
          <w:bottom w:val="nil"/>
          <w:right w:val="nil"/>
          <w:between w:val="nil"/>
        </w:pBdr>
        <w:tabs>
          <w:tab w:val="left" w:pos="1980"/>
        </w:tabs>
        <w:spacing w:after="0"/>
        <w:ind w:left="1980" w:hanging="270"/>
        <w:rPr>
          <w:rFonts w:ascii="Montserrat" w:eastAsia="Montserrat" w:hAnsi="Montserrat" w:cs="Montserrat"/>
          <w:b/>
          <w:bCs/>
          <w:color w:val="000000"/>
        </w:rPr>
      </w:pPr>
      <w:r>
        <w:rPr>
          <w:rFonts w:ascii="Montserrat" w:eastAsia="Montserrat" w:hAnsi="Montserrat" w:cs="Montserrat"/>
          <w:b/>
          <w:bCs/>
          <w:color w:val="000000"/>
        </w:rPr>
        <w:t>Pentru investiții care includ lucrări de construcție ce se supun autorizării:</w:t>
      </w:r>
    </w:p>
    <w:p w14:paraId="00000024" w14:textId="77777777"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dreptul de proprietate privată, </w:t>
      </w:r>
    </w:p>
    <w:p w14:paraId="00000025" w14:textId="77777777"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dreptul de concesiune, </w:t>
      </w:r>
      <w:sdt>
        <w:sdtPr>
          <w:tag w:val="goog_rdk_6"/>
          <w:id w:val="2090161883"/>
        </w:sdtPr>
        <w:sdtEndPr/>
        <w:sdtContent>
          <w:r>
            <w:rPr>
              <w:rFonts w:ascii="Montserrat" w:eastAsia="Montserrat" w:hAnsi="Montserrat" w:cs="Montserrat"/>
              <w:color w:val="000000"/>
            </w:rPr>
            <w:tab/>
          </w:r>
        </w:sdtContent>
      </w:sdt>
    </w:p>
    <w:p w14:paraId="00000026" w14:textId="77777777"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superficie</w:t>
      </w:r>
    </w:p>
    <w:p w14:paraId="00000027" w14:textId="77777777" w:rsidR="002D5C88" w:rsidRDefault="009057F0">
      <w:pPr>
        <w:ind w:left="2070"/>
        <w:jc w:val="both"/>
        <w:rPr>
          <w:rFonts w:ascii="Montserrat" w:eastAsia="Montserrat" w:hAnsi="Montserrat" w:cs="Montserrat"/>
          <w:b/>
          <w:bCs/>
          <w:color w:val="000000"/>
        </w:rPr>
      </w:pPr>
      <w:r>
        <w:rPr>
          <w:rFonts w:ascii="Montserrat" w:eastAsia="Montserrat" w:hAnsi="Montserrat" w:cs="Montserrat"/>
          <w:b/>
          <w:bCs/>
          <w:color w:val="000000"/>
        </w:rPr>
        <w:t>Nu se acceptă înscrierea provizorie a dreptului de proprietate menționat în cadrul acestei secțiuni.</w:t>
      </w:r>
    </w:p>
    <w:p w14:paraId="00000028" w14:textId="77777777" w:rsidR="002D5C88" w:rsidRDefault="002D5C88">
      <w:pPr>
        <w:pBdr>
          <w:top w:val="nil"/>
          <w:left w:val="nil"/>
          <w:bottom w:val="nil"/>
          <w:right w:val="nil"/>
          <w:between w:val="nil"/>
        </w:pBdr>
        <w:tabs>
          <w:tab w:val="left" w:pos="284"/>
        </w:tabs>
        <w:spacing w:after="0"/>
        <w:jc w:val="both"/>
        <w:rPr>
          <w:rFonts w:ascii="Montserrat" w:eastAsia="Montserrat" w:hAnsi="Montserrat" w:cs="Montserrat"/>
          <w:color w:val="000000"/>
        </w:rPr>
      </w:pPr>
    </w:p>
    <w:p w14:paraId="00000029" w14:textId="77777777" w:rsidR="002D5C88" w:rsidRDefault="009057F0">
      <w:pPr>
        <w:numPr>
          <w:ilvl w:val="1"/>
          <w:numId w:val="1"/>
        </w:numPr>
        <w:pBdr>
          <w:top w:val="nil"/>
          <w:left w:val="nil"/>
          <w:bottom w:val="nil"/>
          <w:right w:val="nil"/>
          <w:between w:val="nil"/>
        </w:pBdr>
        <w:tabs>
          <w:tab w:val="left" w:pos="1980"/>
        </w:tabs>
        <w:spacing w:after="0"/>
        <w:ind w:left="1980" w:hanging="270"/>
        <w:rPr>
          <w:rFonts w:ascii="Montserrat" w:eastAsia="Montserrat" w:hAnsi="Montserrat" w:cs="Montserrat"/>
          <w:b/>
          <w:bCs/>
          <w:color w:val="000000"/>
        </w:rPr>
      </w:pPr>
      <w:r>
        <w:rPr>
          <w:rFonts w:ascii="Montserrat" w:eastAsia="Montserrat" w:hAnsi="Montserrat" w:cs="Montserrat"/>
          <w:b/>
          <w:bCs/>
          <w:color w:val="000000"/>
        </w:rPr>
        <w:t>Pentru investiții care includ doar servicii și/sau dotări și/sau lucrări de construcție ce NU se supun autorizării:</w:t>
      </w:r>
    </w:p>
    <w:p w14:paraId="0000002A" w14:textId="77777777"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proprietate privată,</w:t>
      </w:r>
    </w:p>
    <w:p w14:paraId="0000002B" w14:textId="77777777"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concesiune,</w:t>
      </w:r>
    </w:p>
    <w:p w14:paraId="0000002C" w14:textId="77777777"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superficie,</w:t>
      </w:r>
    </w:p>
    <w:p w14:paraId="0000002D" w14:textId="77777777"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uzufruct,</w:t>
      </w:r>
    </w:p>
    <w:p w14:paraId="0000002E" w14:textId="77777777"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împrumutul de folosință (comodat) </w:t>
      </w:r>
    </w:p>
    <w:p w14:paraId="0000002F" w14:textId="77777777"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închiriere/locațiune.</w:t>
      </w:r>
    </w:p>
    <w:p w14:paraId="00000030" w14:textId="06714809" w:rsidR="002D5C88" w:rsidRDefault="009057F0">
      <w:pPr>
        <w:pBdr>
          <w:top w:val="nil"/>
          <w:left w:val="nil"/>
          <w:bottom w:val="nil"/>
          <w:right w:val="nil"/>
          <w:between w:val="nil"/>
        </w:pBdr>
        <w:tabs>
          <w:tab w:val="left" w:pos="284"/>
        </w:tabs>
        <w:spacing w:after="0"/>
        <w:ind w:left="1440"/>
        <w:jc w:val="both"/>
        <w:rPr>
          <w:rFonts w:ascii="Montserrat" w:eastAsia="Montserrat" w:hAnsi="Montserrat" w:cs="Montserrat"/>
          <w:color w:val="000000"/>
        </w:rPr>
      </w:pPr>
      <w:r>
        <w:rPr>
          <w:rFonts w:ascii="Montserrat" w:eastAsia="Montserrat" w:hAnsi="Montserrat" w:cs="Montserrat"/>
          <w:color w:val="000000"/>
        </w:rPr>
        <w:t xml:space="preserve">Sau </w:t>
      </w:r>
    </w:p>
    <w:p w14:paraId="00000031" w14:textId="1CF5D494" w:rsidR="002D5C88" w:rsidRDefault="009057F0">
      <w:pPr>
        <w:numPr>
          <w:ilvl w:val="1"/>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La momentul depunerii cererii de finanțare nu deține unul din următoarele drepturi asupra imobilului (teren și/sau clădiri) ce face obiectul proiectului, dar se angajează să îl dețină </w:t>
      </w:r>
      <w:r w:rsidR="00425711">
        <w:rPr>
          <w:rFonts w:ascii="Montserrat" w:eastAsia="Montserrat" w:hAnsi="Montserrat" w:cs="Montserrat"/>
          <w:color w:val="000000"/>
        </w:rPr>
        <w:t xml:space="preserve">până </w:t>
      </w:r>
      <w:r>
        <w:rPr>
          <w:rFonts w:ascii="Montserrat" w:eastAsia="Montserrat" w:hAnsi="Montserrat" w:cs="Montserrat"/>
          <w:color w:val="000000"/>
        </w:rPr>
        <w:t>la momentul contractării, pe perioada de implementare și perioada de durabilitate a investiției (perioada de 3 ani</w:t>
      </w:r>
      <w:r w:rsidR="00425711">
        <w:rPr>
          <w:rFonts w:ascii="Montserrat" w:eastAsia="Montserrat" w:hAnsi="Montserrat" w:cs="Montserrat"/>
          <w:color w:val="000000"/>
        </w:rPr>
        <w:t xml:space="preserve"> </w:t>
      </w:r>
      <w:r w:rsidR="00425711" w:rsidRPr="00425711">
        <w:rPr>
          <w:rFonts w:ascii="Montserrat" w:eastAsia="Montserrat" w:hAnsi="Montserrat" w:cs="Montserrat"/>
          <w:color w:val="000000"/>
        </w:rPr>
        <w:t xml:space="preserve">în cazul IMM-urilor, respectiv 5 ani în cazul </w:t>
      </w:r>
      <w:r w:rsidR="00425711">
        <w:rPr>
          <w:rFonts w:ascii="Montserrat" w:eastAsia="Montserrat" w:hAnsi="Montserrat" w:cs="Montserrat"/>
          <w:color w:val="000000"/>
        </w:rPr>
        <w:t>celorlalte categorii</w:t>
      </w:r>
      <w:r w:rsidR="00425711" w:rsidRPr="00425711">
        <w:rPr>
          <w:rFonts w:ascii="Montserrat" w:eastAsia="Montserrat" w:hAnsi="Montserrat" w:cs="Montserrat"/>
          <w:color w:val="000000"/>
        </w:rPr>
        <w:t xml:space="preserve"> </w:t>
      </w:r>
      <w:sdt>
        <w:sdtPr>
          <w:tag w:val="goog_rdk_7"/>
          <w:id w:val="1612904937"/>
        </w:sdtPr>
        <w:sdtEndPr/>
        <w:sdtContent/>
      </w:sdt>
      <w:r>
        <w:rPr>
          <w:rFonts w:ascii="Montserrat" w:eastAsia="Montserrat" w:hAnsi="Montserrat" w:cs="Montserrat"/>
          <w:color w:val="000000"/>
        </w:rPr>
        <w:t xml:space="preserve"> de la data previzionată pentru efectuarea plății finale în cadrul proiectului) astfel:</w:t>
      </w:r>
    </w:p>
    <w:p w14:paraId="00000032" w14:textId="63D00943" w:rsidR="002D5C88" w:rsidRDefault="009057F0">
      <w:pPr>
        <w:numPr>
          <w:ilvl w:val="1"/>
          <w:numId w:val="3"/>
        </w:numPr>
        <w:pBdr>
          <w:top w:val="nil"/>
          <w:left w:val="nil"/>
          <w:bottom w:val="nil"/>
          <w:right w:val="nil"/>
          <w:between w:val="nil"/>
        </w:pBdr>
        <w:tabs>
          <w:tab w:val="left" w:pos="1980"/>
        </w:tabs>
        <w:spacing w:after="0"/>
        <w:ind w:left="1980" w:hanging="270"/>
        <w:rPr>
          <w:rFonts w:ascii="Montserrat" w:eastAsia="Montserrat" w:hAnsi="Montserrat" w:cs="Montserrat"/>
          <w:b/>
          <w:bCs/>
          <w:color w:val="000000"/>
        </w:rPr>
      </w:pPr>
      <w:r>
        <w:rPr>
          <w:rFonts w:ascii="Montserrat" w:eastAsia="Montserrat" w:hAnsi="Montserrat" w:cs="Montserrat"/>
          <w:b/>
          <w:bCs/>
          <w:color w:val="000000"/>
        </w:rPr>
        <w:t>Pentru investiții care includ lucrări de construcție ce se supun autorizării:</w:t>
      </w:r>
    </w:p>
    <w:p w14:paraId="00000033" w14:textId="0643C3D9"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dreptul de proprietate privată, </w:t>
      </w:r>
    </w:p>
    <w:p w14:paraId="00000034" w14:textId="2284FE67"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dreptul de concesiune, </w:t>
      </w:r>
    </w:p>
    <w:p w14:paraId="00000035" w14:textId="72BD2D4D"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superficie.</w:t>
      </w:r>
    </w:p>
    <w:p w14:paraId="00000036" w14:textId="6A6650AA" w:rsidR="002D5C88" w:rsidRDefault="009057F0">
      <w:pPr>
        <w:ind w:left="2070"/>
        <w:jc w:val="both"/>
        <w:rPr>
          <w:rFonts w:ascii="Montserrat" w:eastAsia="Montserrat" w:hAnsi="Montserrat" w:cs="Montserrat"/>
          <w:b/>
          <w:bCs/>
          <w:color w:val="000000"/>
        </w:rPr>
      </w:pPr>
      <w:r>
        <w:rPr>
          <w:rFonts w:ascii="Montserrat" w:eastAsia="Montserrat" w:hAnsi="Montserrat" w:cs="Montserrat"/>
          <w:b/>
          <w:bCs/>
          <w:color w:val="000000"/>
        </w:rPr>
        <w:t>Nu se acceptă înscrierea provizorie a dreptului de proprietate menționat în cadrul acestei secțiuni.</w:t>
      </w:r>
    </w:p>
    <w:p w14:paraId="00000037" w14:textId="7231682A" w:rsidR="002D5C88" w:rsidRDefault="002D5C88">
      <w:pPr>
        <w:pBdr>
          <w:top w:val="nil"/>
          <w:left w:val="nil"/>
          <w:bottom w:val="nil"/>
          <w:right w:val="nil"/>
          <w:between w:val="nil"/>
        </w:pBdr>
        <w:tabs>
          <w:tab w:val="left" w:pos="284"/>
        </w:tabs>
        <w:spacing w:after="0"/>
        <w:jc w:val="both"/>
        <w:rPr>
          <w:rFonts w:ascii="Montserrat" w:eastAsia="Montserrat" w:hAnsi="Montserrat" w:cs="Montserrat"/>
          <w:color w:val="000000"/>
        </w:rPr>
      </w:pPr>
    </w:p>
    <w:p w14:paraId="00000038" w14:textId="0811F069" w:rsidR="002D5C88" w:rsidRDefault="009057F0">
      <w:pPr>
        <w:numPr>
          <w:ilvl w:val="1"/>
          <w:numId w:val="2"/>
        </w:numPr>
        <w:pBdr>
          <w:top w:val="nil"/>
          <w:left w:val="nil"/>
          <w:bottom w:val="nil"/>
          <w:right w:val="nil"/>
          <w:between w:val="nil"/>
        </w:pBdr>
        <w:tabs>
          <w:tab w:val="left" w:pos="1980"/>
        </w:tabs>
        <w:spacing w:after="0"/>
        <w:ind w:left="2070"/>
        <w:rPr>
          <w:rFonts w:ascii="Montserrat" w:eastAsia="Montserrat" w:hAnsi="Montserrat" w:cs="Montserrat"/>
          <w:b/>
          <w:bCs/>
          <w:color w:val="000000"/>
        </w:rPr>
      </w:pPr>
      <w:r>
        <w:rPr>
          <w:rFonts w:ascii="Montserrat" w:eastAsia="Montserrat" w:hAnsi="Montserrat" w:cs="Montserrat"/>
          <w:b/>
          <w:bCs/>
          <w:color w:val="000000"/>
        </w:rPr>
        <w:t>Pentru investiții care includ doar servicii și/sau dotări și/sau lucrări de construcție ce NU se supun autorizării:</w:t>
      </w:r>
    </w:p>
    <w:p w14:paraId="00000039" w14:textId="53F5C8E1"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proprietate privată,</w:t>
      </w:r>
    </w:p>
    <w:p w14:paraId="0000003A" w14:textId="7BEE032D"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concesiune,</w:t>
      </w:r>
    </w:p>
    <w:p w14:paraId="0000003B" w14:textId="23F24474"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superficie,</w:t>
      </w:r>
    </w:p>
    <w:p w14:paraId="0000003C" w14:textId="3F397173"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uzufruct,</w:t>
      </w:r>
    </w:p>
    <w:p w14:paraId="0000003D" w14:textId="44F3B8E2"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împrumutul de folosință (comodat) </w:t>
      </w:r>
    </w:p>
    <w:p w14:paraId="0000003E" w14:textId="46E846CE" w:rsidR="002D5C88" w:rsidRDefault="009057F0">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lastRenderedPageBreak/>
        <w:t>dreptul de închiriere/locațiune.</w:t>
      </w:r>
    </w:p>
    <w:p w14:paraId="0000003F" w14:textId="77777777" w:rsidR="002D5C88" w:rsidRDefault="002D5C88">
      <w:pPr>
        <w:pBdr>
          <w:top w:val="nil"/>
          <w:left w:val="nil"/>
          <w:bottom w:val="nil"/>
          <w:right w:val="nil"/>
          <w:between w:val="nil"/>
        </w:pBdr>
        <w:tabs>
          <w:tab w:val="left" w:pos="284"/>
        </w:tabs>
        <w:spacing w:after="0"/>
        <w:ind w:left="2880"/>
        <w:jc w:val="both"/>
        <w:rPr>
          <w:rFonts w:ascii="Montserrat" w:eastAsia="Montserrat" w:hAnsi="Montserrat" w:cs="Montserrat"/>
          <w:color w:val="000000"/>
        </w:rPr>
      </w:pPr>
    </w:p>
    <w:p w14:paraId="00000040" w14:textId="77777777" w:rsidR="002D5C88" w:rsidRDefault="009057F0">
      <w:pPr>
        <w:numPr>
          <w:ilvl w:val="0"/>
          <w:numId w:val="9"/>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Bunurile imobile care fac obiectul proiectului propus prin prezenta cerere de finanțare, îndeplinesc cumulativ următoarele condiții:</w:t>
      </w:r>
    </w:p>
    <w:p w14:paraId="00000041" w14:textId="77777777" w:rsidR="002D5C88" w:rsidRDefault="009057F0">
      <w:pPr>
        <w:numPr>
          <w:ilvl w:val="0"/>
          <w:numId w:val="4"/>
        </w:numPr>
        <w:pBdr>
          <w:top w:val="nil"/>
          <w:left w:val="nil"/>
          <w:bottom w:val="nil"/>
          <w:right w:val="nil"/>
          <w:between w:val="nil"/>
        </w:pBdr>
        <w:spacing w:before="120" w:after="0" w:line="240" w:lineRule="auto"/>
        <w:ind w:left="2880"/>
        <w:jc w:val="both"/>
        <w:rPr>
          <w:rFonts w:ascii="Montserrat" w:eastAsia="Montserrat" w:hAnsi="Montserrat" w:cs="Montserrat"/>
          <w:color w:val="000000"/>
        </w:rPr>
      </w:pPr>
      <w:r>
        <w:rPr>
          <w:rFonts w:ascii="Montserrat" w:eastAsia="Montserrat" w:hAnsi="Montserrat" w:cs="Montserrat"/>
          <w:color w:val="000000"/>
        </w:rPr>
        <w:t xml:space="preserve">sunt libere de orice sarcini sau interdicții incompatibile cu realizarea activităților proiectului; </w:t>
      </w:r>
    </w:p>
    <w:p w14:paraId="00000042" w14:textId="77777777" w:rsidR="002D5C88" w:rsidRDefault="009057F0">
      <w:pPr>
        <w:numPr>
          <w:ilvl w:val="0"/>
          <w:numId w:val="4"/>
        </w:numPr>
        <w:pBdr>
          <w:top w:val="nil"/>
          <w:left w:val="nil"/>
          <w:bottom w:val="nil"/>
          <w:right w:val="nil"/>
          <w:between w:val="nil"/>
        </w:pBdr>
        <w:spacing w:after="0" w:line="240" w:lineRule="auto"/>
        <w:ind w:left="2880"/>
        <w:jc w:val="both"/>
        <w:rPr>
          <w:rFonts w:ascii="Montserrat" w:eastAsia="Montserrat" w:hAnsi="Montserrat" w:cs="Montserrat"/>
          <w:color w:val="000000"/>
        </w:rPr>
      </w:pPr>
      <w:r>
        <w:rPr>
          <w:rFonts w:ascii="Montserrat" w:eastAsia="Montserrat" w:hAnsi="Montserrat" w:cs="Montserrat"/>
          <w:color w:val="000000"/>
        </w:rPr>
        <w:t>nu fac obiectul unor litigii având ca obiect dreptul invocat de către solicitant pentru realizarea proiectului, aflate în curs de soluționare la instanțele judecătorești;</w:t>
      </w:r>
    </w:p>
    <w:p w14:paraId="00000043" w14:textId="77777777" w:rsidR="002D5C88" w:rsidRDefault="009057F0">
      <w:pPr>
        <w:numPr>
          <w:ilvl w:val="0"/>
          <w:numId w:val="4"/>
        </w:numPr>
        <w:pBdr>
          <w:top w:val="nil"/>
          <w:left w:val="nil"/>
          <w:bottom w:val="nil"/>
          <w:right w:val="nil"/>
          <w:between w:val="nil"/>
        </w:pBdr>
        <w:spacing w:after="0" w:line="240" w:lineRule="auto"/>
        <w:ind w:left="2880"/>
        <w:jc w:val="both"/>
        <w:rPr>
          <w:rFonts w:ascii="Montserrat" w:eastAsia="Montserrat" w:hAnsi="Montserrat" w:cs="Montserrat"/>
          <w:color w:val="000000"/>
        </w:rPr>
      </w:pPr>
      <w:r>
        <w:rPr>
          <w:rFonts w:ascii="Montserrat" w:eastAsia="Montserrat" w:hAnsi="Montserrat" w:cs="Montserrat"/>
          <w:color w:val="000000"/>
        </w:rPr>
        <w:t>nu fac obiectul unor garanții, cesionări și nici a unei alte forme de sarcini care ar putea afecta dreptul invocat;</w:t>
      </w:r>
    </w:p>
    <w:p w14:paraId="00000044" w14:textId="77777777" w:rsidR="002D5C88" w:rsidRDefault="009057F0">
      <w:pPr>
        <w:numPr>
          <w:ilvl w:val="0"/>
          <w:numId w:val="4"/>
        </w:numPr>
        <w:pBdr>
          <w:top w:val="nil"/>
          <w:left w:val="nil"/>
          <w:bottom w:val="nil"/>
          <w:right w:val="nil"/>
          <w:between w:val="nil"/>
        </w:pBdr>
        <w:spacing w:after="120" w:line="240" w:lineRule="auto"/>
        <w:ind w:left="2880"/>
        <w:jc w:val="both"/>
        <w:rPr>
          <w:rFonts w:ascii="Montserrat" w:eastAsia="Montserrat" w:hAnsi="Montserrat" w:cs="Montserrat"/>
          <w:color w:val="000000"/>
        </w:rPr>
      </w:pPr>
      <w:r>
        <w:rPr>
          <w:rFonts w:ascii="Montserrat" w:eastAsia="Montserrat" w:hAnsi="Montserrat" w:cs="Montserrat"/>
          <w:color w:val="000000"/>
        </w:rPr>
        <w:t>nu fac obiectul revendicărilor potrivit unor legi speciale în materie sau dreptului comun.</w:t>
      </w:r>
    </w:p>
    <w:p w14:paraId="00000045" w14:textId="77777777" w:rsidR="002D5C88" w:rsidRDefault="002D5C88">
      <w:pPr>
        <w:pBdr>
          <w:top w:val="nil"/>
          <w:left w:val="nil"/>
          <w:bottom w:val="nil"/>
          <w:right w:val="nil"/>
          <w:between w:val="nil"/>
        </w:pBdr>
        <w:spacing w:after="0" w:line="240" w:lineRule="auto"/>
        <w:ind w:left="720"/>
        <w:jc w:val="both"/>
        <w:rPr>
          <w:rFonts w:ascii="Montserrat" w:eastAsia="Montserrat" w:hAnsi="Montserrat" w:cs="Montserrat"/>
          <w:color w:val="000000"/>
        </w:rPr>
      </w:pPr>
    </w:p>
    <w:p w14:paraId="00000046" w14:textId="77777777" w:rsidR="002D5C88" w:rsidRDefault="009057F0">
      <w:pPr>
        <w:numPr>
          <w:ilvl w:val="0"/>
          <w:numId w:val="9"/>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Spațiul destinat implementării proiectului este adecvat desfășurării activității pentru care sunt achiziționate activele, respectiv îndeplinește următoarele cerințe cumulative:</w:t>
      </w:r>
    </w:p>
    <w:p w14:paraId="00000047" w14:textId="77777777" w:rsidR="002D5C88" w:rsidRDefault="009057F0">
      <w:pPr>
        <w:numPr>
          <w:ilvl w:val="1"/>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are o suprafață care să permită instalarea/depozitarea/gararea activelor achiziționate prin proiect;</w:t>
      </w:r>
    </w:p>
    <w:p w14:paraId="00000048" w14:textId="77777777" w:rsidR="002D5C88" w:rsidRDefault="009057F0">
      <w:pPr>
        <w:numPr>
          <w:ilvl w:val="1"/>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este racordat la toate utilitățile necesare funcționării (de ex. energie electrică, alimentare cu apă, canalizare, gaze naturale, etc) - în cazul în care realizarea branșamentelor/racordurilor nu face obiectul proiectului;</w:t>
      </w:r>
    </w:p>
    <w:p w14:paraId="00000049" w14:textId="77777777" w:rsidR="002D5C88" w:rsidRDefault="009057F0">
      <w:pPr>
        <w:numPr>
          <w:ilvl w:val="1"/>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nu este ocupat de alți utilizatori;</w:t>
      </w:r>
    </w:p>
    <w:p w14:paraId="0000004A" w14:textId="77777777" w:rsidR="002D5C88" w:rsidRDefault="009057F0">
      <w:pPr>
        <w:numPr>
          <w:ilvl w:val="1"/>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există o cale de acces direct la acesta.</w:t>
      </w:r>
    </w:p>
    <w:p w14:paraId="0000004B" w14:textId="77777777" w:rsidR="002D5C88" w:rsidRDefault="002D5C88">
      <w:pPr>
        <w:pBdr>
          <w:top w:val="nil"/>
          <w:left w:val="nil"/>
          <w:bottom w:val="nil"/>
          <w:right w:val="nil"/>
          <w:between w:val="nil"/>
        </w:pBdr>
        <w:tabs>
          <w:tab w:val="left" w:pos="284"/>
        </w:tabs>
        <w:spacing w:after="0"/>
        <w:ind w:left="1440"/>
        <w:jc w:val="both"/>
        <w:rPr>
          <w:rFonts w:ascii="Montserrat" w:eastAsia="Montserrat" w:hAnsi="Montserrat" w:cs="Montserrat"/>
          <w:color w:val="000000"/>
        </w:rPr>
      </w:pPr>
    </w:p>
    <w:p w14:paraId="0000004C" w14:textId="77777777" w:rsidR="002D5C88" w:rsidRDefault="009057F0">
      <w:pPr>
        <w:numPr>
          <w:ilvl w:val="0"/>
          <w:numId w:val="9"/>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Solicitantul activează în cel puțin un domeniu RIS3 Nord-Est.</w:t>
      </w:r>
    </w:p>
    <w:p w14:paraId="0000004D" w14:textId="77777777" w:rsidR="002D5C88" w:rsidRDefault="002D5C88">
      <w:pPr>
        <w:pBdr>
          <w:top w:val="nil"/>
          <w:left w:val="nil"/>
          <w:bottom w:val="nil"/>
          <w:right w:val="nil"/>
          <w:between w:val="nil"/>
        </w:pBdr>
        <w:spacing w:after="0" w:line="240" w:lineRule="auto"/>
        <w:ind w:left="720"/>
        <w:jc w:val="both"/>
        <w:rPr>
          <w:rFonts w:ascii="Montserrat" w:eastAsia="Montserrat" w:hAnsi="Montserrat" w:cs="Montserrat"/>
          <w:color w:val="000000"/>
        </w:rPr>
      </w:pPr>
    </w:p>
    <w:p w14:paraId="0000004E" w14:textId="77777777" w:rsidR="002D5C88" w:rsidRDefault="009057F0">
      <w:pPr>
        <w:pBdr>
          <w:top w:val="nil"/>
          <w:left w:val="nil"/>
          <w:bottom w:val="nil"/>
          <w:right w:val="nil"/>
          <w:between w:val="nil"/>
        </w:pBdr>
        <w:spacing w:after="280" w:line="240" w:lineRule="auto"/>
        <w:jc w:val="both"/>
        <w:rPr>
          <w:rFonts w:ascii="Montserrat" w:eastAsia="Montserrat" w:hAnsi="Montserrat" w:cs="Montserrat"/>
          <w:b/>
          <w:bCs/>
          <w:color w:val="000000"/>
        </w:rPr>
      </w:pPr>
      <w:r>
        <w:rPr>
          <w:rFonts w:ascii="Montserrat" w:eastAsia="Montserrat" w:hAnsi="Montserrat" w:cs="Montserrat"/>
          <w:b/>
          <w:bCs/>
          <w:color w:val="000000"/>
        </w:rPr>
        <w:t>A.2 Proiectul și activitățile</w:t>
      </w:r>
    </w:p>
    <w:p w14:paraId="0000004F" w14:textId="77777777" w:rsidR="002D5C88" w:rsidRDefault="009057F0">
      <w:pPr>
        <w:numPr>
          <w:ilvl w:val="0"/>
          <w:numId w:val="10"/>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Solicitantul asigură contribuția proprie la valoarea cheltuielilor eligibile, acoperirea cheltuielilor neeligibile ale proiectului, resursele financiare necesare implementării optime a proiectului, precum și cele pentru buna funcționare a acestuia în perioada de durabilitate.</w:t>
      </w:r>
    </w:p>
    <w:p w14:paraId="00000050" w14:textId="77777777" w:rsidR="002D5C88" w:rsidRDefault="002D5C88">
      <w:pPr>
        <w:pBdr>
          <w:top w:val="nil"/>
          <w:left w:val="nil"/>
          <w:bottom w:val="nil"/>
          <w:right w:val="nil"/>
          <w:between w:val="nil"/>
        </w:pBdr>
        <w:spacing w:after="0" w:line="240" w:lineRule="auto"/>
        <w:ind w:left="720"/>
        <w:jc w:val="both"/>
        <w:rPr>
          <w:rFonts w:ascii="Montserrat" w:eastAsia="Montserrat" w:hAnsi="Montserrat" w:cs="Montserrat"/>
          <w:b/>
          <w:bCs/>
          <w:color w:val="000000"/>
        </w:rPr>
      </w:pPr>
    </w:p>
    <w:p w14:paraId="00000051" w14:textId="77777777" w:rsidR="002D5C88" w:rsidRDefault="009057F0">
      <w:pPr>
        <w:numPr>
          <w:ilvl w:val="0"/>
          <w:numId w:val="10"/>
        </w:numPr>
        <w:pBdr>
          <w:top w:val="nil"/>
          <w:left w:val="nil"/>
          <w:bottom w:val="nil"/>
          <w:right w:val="nil"/>
          <w:between w:val="nil"/>
        </w:pBdr>
        <w:spacing w:after="0" w:line="240" w:lineRule="auto"/>
        <w:jc w:val="both"/>
        <w:rPr>
          <w:rFonts w:ascii="Montserrat" w:eastAsia="Montserrat" w:hAnsi="Montserrat" w:cs="Montserrat"/>
          <w:color w:val="000000"/>
        </w:rPr>
      </w:pPr>
      <w:bookmarkStart w:id="1" w:name="_heading=h.gjdgxs" w:colFirst="0" w:colLast="0"/>
      <w:bookmarkEnd w:id="1"/>
      <w:r>
        <w:rPr>
          <w:rFonts w:ascii="Montserrat" w:eastAsia="Montserrat" w:hAnsi="Montserrat" w:cs="Montserrat"/>
          <w:color w:val="000000"/>
        </w:rPr>
        <w:t>Locul de implementare a proiectului este situat în Regiunea Nord-Est:</w:t>
      </w:r>
    </w:p>
    <w:p w14:paraId="00000052" w14:textId="77777777" w:rsidR="002D5C88" w:rsidRDefault="009057F0">
      <w:pPr>
        <w:numPr>
          <w:ilvl w:val="1"/>
          <w:numId w:val="10"/>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la depunerea cererii de finanțare, solicitantul are locul de implementare a proiectului înregistrat ca sediu social/filială/</w:t>
      </w:r>
      <w:sdt>
        <w:sdtPr>
          <w:tag w:val="goog_rdk_8"/>
          <w:id w:val="-941797828"/>
        </w:sdtPr>
        <w:sdtEndPr/>
        <w:sdtContent/>
      </w:sdt>
      <w:r>
        <w:rPr>
          <w:rFonts w:ascii="Montserrat" w:eastAsia="Montserrat" w:hAnsi="Montserrat" w:cs="Montserrat"/>
          <w:color w:val="000000"/>
        </w:rPr>
        <w:t>sucursală;</w:t>
      </w:r>
    </w:p>
    <w:p w14:paraId="00000053" w14:textId="77777777" w:rsidR="002D5C88" w:rsidRDefault="009057F0">
      <w:pPr>
        <w:pBdr>
          <w:top w:val="nil"/>
          <w:left w:val="nil"/>
          <w:bottom w:val="nil"/>
          <w:right w:val="nil"/>
          <w:between w:val="nil"/>
        </w:pBdr>
        <w:spacing w:after="0" w:line="240" w:lineRule="auto"/>
        <w:ind w:left="720"/>
        <w:jc w:val="both"/>
        <w:rPr>
          <w:rFonts w:ascii="Montserrat" w:eastAsia="Montserrat" w:hAnsi="Montserrat" w:cs="Montserrat"/>
          <w:color w:val="000000"/>
        </w:rPr>
      </w:pPr>
      <w:r>
        <w:rPr>
          <w:rFonts w:ascii="Montserrat" w:eastAsia="Montserrat" w:hAnsi="Montserrat" w:cs="Montserrat"/>
          <w:color w:val="000000"/>
        </w:rPr>
        <w:t>sau</w:t>
      </w:r>
    </w:p>
    <w:p w14:paraId="00000054" w14:textId="4A4DFB1F" w:rsidR="002D5C88" w:rsidRDefault="009057F0">
      <w:pPr>
        <w:numPr>
          <w:ilvl w:val="1"/>
          <w:numId w:val="10"/>
        </w:numPr>
        <w:pBdr>
          <w:top w:val="nil"/>
          <w:left w:val="nil"/>
          <w:bottom w:val="nil"/>
          <w:right w:val="nil"/>
          <w:between w:val="nil"/>
        </w:pBdr>
        <w:spacing w:after="0" w:line="240" w:lineRule="auto"/>
        <w:jc w:val="both"/>
        <w:rPr>
          <w:rFonts w:ascii="Montserrat" w:eastAsia="Montserrat" w:hAnsi="Montserrat" w:cs="Montserrat"/>
          <w:b/>
          <w:bCs/>
          <w:color w:val="000000"/>
        </w:rPr>
      </w:pPr>
      <w:r>
        <w:rPr>
          <w:rFonts w:ascii="Montserrat" w:eastAsia="Montserrat" w:hAnsi="Montserrat" w:cs="Montserrat"/>
          <w:color w:val="000000"/>
        </w:rPr>
        <w:t>în cazul în care la momentul depunerii cererii de finanțare, locul de implementare nu este încă înregistrat, solicitantul se angajează să efectueze înregistrarea acestuia ca sediu social sau filială/</w:t>
      </w:r>
      <w:sdt>
        <w:sdtPr>
          <w:tag w:val="goog_rdk_9"/>
          <w:id w:val="-1574259639"/>
        </w:sdtPr>
        <w:sdtEndPr/>
        <w:sdtContent/>
      </w:sdt>
      <w:r>
        <w:rPr>
          <w:rFonts w:ascii="Montserrat" w:eastAsia="Montserrat" w:hAnsi="Montserrat" w:cs="Montserrat"/>
          <w:color w:val="000000"/>
        </w:rPr>
        <w:t xml:space="preserve">sucursală </w:t>
      </w:r>
      <w:sdt>
        <w:sdtPr>
          <w:tag w:val="goog_rdk_10"/>
          <w:id w:val="418177873"/>
        </w:sdtPr>
        <w:sdtEndPr/>
        <w:sdtContent/>
      </w:sdt>
      <w:r>
        <w:rPr>
          <w:rFonts w:ascii="Montserrat" w:eastAsia="Montserrat" w:hAnsi="Montserrat" w:cs="Montserrat"/>
          <w:color w:val="000000"/>
        </w:rPr>
        <w:t>până la începerea desfășurării activității din cadrul proiectului, conform dispozițiilor legale aplicabile.</w:t>
      </w:r>
    </w:p>
    <w:p w14:paraId="00000056" w14:textId="77777777" w:rsidR="002D5C88" w:rsidRDefault="002D5C88" w:rsidP="00425711">
      <w:pPr>
        <w:pBdr>
          <w:top w:val="nil"/>
          <w:left w:val="nil"/>
          <w:bottom w:val="nil"/>
          <w:right w:val="nil"/>
          <w:between w:val="nil"/>
        </w:pBdr>
        <w:spacing w:after="0" w:line="240" w:lineRule="auto"/>
        <w:jc w:val="both"/>
        <w:rPr>
          <w:rFonts w:ascii="Montserrat" w:eastAsia="Montserrat" w:hAnsi="Montserrat" w:cs="Montserrat"/>
          <w:b/>
          <w:bCs/>
          <w:color w:val="000000"/>
        </w:rPr>
      </w:pPr>
    </w:p>
    <w:p w14:paraId="00000057" w14:textId="77777777" w:rsidR="002D5C88" w:rsidRDefault="002D5C88">
      <w:pPr>
        <w:pBdr>
          <w:top w:val="nil"/>
          <w:left w:val="nil"/>
          <w:bottom w:val="nil"/>
          <w:right w:val="nil"/>
          <w:between w:val="nil"/>
        </w:pBdr>
        <w:spacing w:after="0" w:line="240" w:lineRule="auto"/>
        <w:ind w:left="720"/>
        <w:jc w:val="both"/>
        <w:rPr>
          <w:rFonts w:ascii="Montserrat" w:eastAsia="Montserrat" w:hAnsi="Montserrat" w:cs="Montserrat"/>
          <w:b/>
          <w:bCs/>
          <w:color w:val="000000"/>
        </w:rPr>
      </w:pPr>
    </w:p>
    <w:p w14:paraId="00000058" w14:textId="77777777" w:rsidR="002D5C88" w:rsidRDefault="009057F0">
      <w:pPr>
        <w:numPr>
          <w:ilvl w:val="0"/>
          <w:numId w:val="10"/>
        </w:numPr>
        <w:pBdr>
          <w:top w:val="nil"/>
          <w:left w:val="nil"/>
          <w:bottom w:val="nil"/>
          <w:right w:val="nil"/>
          <w:between w:val="nil"/>
        </w:pBdr>
        <w:spacing w:after="0" w:line="240" w:lineRule="auto"/>
        <w:jc w:val="both"/>
        <w:rPr>
          <w:rFonts w:ascii="Montserrat" w:eastAsia="Montserrat" w:hAnsi="Montserrat" w:cs="Montserrat"/>
          <w:b/>
          <w:bCs/>
          <w:color w:val="000000"/>
        </w:rPr>
      </w:pPr>
      <w:r>
        <w:rPr>
          <w:rFonts w:ascii="Montserrat" w:eastAsia="Montserrat" w:hAnsi="Montserrat" w:cs="Montserrat"/>
          <w:color w:val="000000"/>
        </w:rPr>
        <w:t>Proiectul și activitățile sale vizează cel puțin unul din domeniile și subdomeniile de specializare inteligentă ale Regiunii Nord-Est.</w:t>
      </w:r>
    </w:p>
    <w:p w14:paraId="00000059" w14:textId="77777777" w:rsidR="002D5C88" w:rsidRDefault="002D5C88">
      <w:pPr>
        <w:pBdr>
          <w:top w:val="nil"/>
          <w:left w:val="nil"/>
          <w:bottom w:val="nil"/>
          <w:right w:val="nil"/>
          <w:between w:val="nil"/>
        </w:pBdr>
        <w:spacing w:after="0" w:line="240" w:lineRule="auto"/>
        <w:jc w:val="both"/>
        <w:rPr>
          <w:rFonts w:ascii="Montserrat" w:eastAsia="Montserrat" w:hAnsi="Montserrat" w:cs="Montserrat"/>
          <w:b/>
          <w:bCs/>
          <w:color w:val="000000"/>
        </w:rPr>
      </w:pPr>
    </w:p>
    <w:p w14:paraId="0000005A" w14:textId="77777777" w:rsidR="002D5C88" w:rsidRDefault="009057F0">
      <w:pPr>
        <w:numPr>
          <w:ilvl w:val="0"/>
          <w:numId w:val="10"/>
        </w:numPr>
        <w:pBdr>
          <w:top w:val="nil"/>
          <w:left w:val="nil"/>
          <w:bottom w:val="nil"/>
          <w:right w:val="nil"/>
          <w:between w:val="nil"/>
        </w:pBdr>
        <w:spacing w:after="0"/>
        <w:jc w:val="both"/>
        <w:rPr>
          <w:rFonts w:ascii="Montserrat" w:eastAsia="Montserrat" w:hAnsi="Montserrat" w:cs="Montserrat"/>
          <w:color w:val="000000"/>
        </w:rPr>
      </w:pPr>
      <w:r>
        <w:rPr>
          <w:rFonts w:ascii="Montserrat" w:eastAsia="Montserrat" w:hAnsi="Montserrat" w:cs="Montserrat"/>
          <w:color w:val="000000"/>
        </w:rPr>
        <w:t>Proiectul și activitățile sale se încadrează în acțiunile sprijinite în cadrul Priorității 1, Obiectivul specific 1.1., Operațiunea 4 din Programul Regional Nord-Est..</w:t>
      </w:r>
    </w:p>
    <w:p w14:paraId="0000005B" w14:textId="77777777" w:rsidR="002D5C88" w:rsidRDefault="002D5C88">
      <w:pPr>
        <w:pBdr>
          <w:top w:val="nil"/>
          <w:left w:val="nil"/>
          <w:bottom w:val="nil"/>
          <w:right w:val="nil"/>
          <w:between w:val="nil"/>
        </w:pBdr>
        <w:spacing w:after="0"/>
        <w:ind w:left="720"/>
        <w:rPr>
          <w:rFonts w:ascii="Montserrat" w:eastAsia="Montserrat" w:hAnsi="Montserrat" w:cs="Montserrat"/>
          <w:color w:val="000000"/>
        </w:rPr>
      </w:pPr>
    </w:p>
    <w:p w14:paraId="0000005C" w14:textId="77777777" w:rsidR="002D5C88" w:rsidRDefault="009057F0">
      <w:pPr>
        <w:numPr>
          <w:ilvl w:val="0"/>
          <w:numId w:val="10"/>
        </w:numPr>
        <w:pBdr>
          <w:top w:val="nil"/>
          <w:left w:val="nil"/>
          <w:bottom w:val="nil"/>
          <w:right w:val="nil"/>
          <w:between w:val="nil"/>
        </w:pBdr>
        <w:spacing w:after="0" w:line="240" w:lineRule="auto"/>
        <w:jc w:val="both"/>
        <w:rPr>
          <w:rFonts w:ascii="Montserrat" w:eastAsia="Montserrat" w:hAnsi="Montserrat" w:cs="Montserrat"/>
          <w:b/>
          <w:bCs/>
          <w:color w:val="000000"/>
        </w:rPr>
      </w:pPr>
      <w:r>
        <w:rPr>
          <w:rFonts w:ascii="Montserrat" w:eastAsia="Montserrat" w:hAnsi="Montserrat" w:cs="Montserrat"/>
          <w:color w:val="000000"/>
        </w:rPr>
        <w:lastRenderedPageBreak/>
        <w:t xml:space="preserve">Valoarea finanțării nerambursabile acordate pentru un proiect este de minimum 300.000 EUR și maximum 600.000 EUR, echivalent în lei la cursul </w:t>
      </w:r>
      <w:proofErr w:type="spellStart"/>
      <w:r>
        <w:rPr>
          <w:rFonts w:ascii="Montserrat" w:eastAsia="Montserrat" w:hAnsi="Montserrat" w:cs="Montserrat"/>
          <w:color w:val="000000"/>
        </w:rPr>
        <w:t>InforEuro</w:t>
      </w:r>
      <w:proofErr w:type="spellEnd"/>
      <w:r>
        <w:rPr>
          <w:rFonts w:ascii="Montserrat" w:eastAsia="Montserrat" w:hAnsi="Montserrat" w:cs="Montserrat"/>
          <w:color w:val="000000"/>
        </w:rPr>
        <w:t xml:space="preserve"> din luna publicării Ghidului solicitantului.</w:t>
      </w:r>
    </w:p>
    <w:p w14:paraId="0000005D" w14:textId="77777777" w:rsidR="002D5C88" w:rsidRDefault="002D5C88">
      <w:pPr>
        <w:pBdr>
          <w:top w:val="nil"/>
          <w:left w:val="nil"/>
          <w:bottom w:val="nil"/>
          <w:right w:val="nil"/>
          <w:between w:val="nil"/>
        </w:pBdr>
        <w:spacing w:after="0" w:line="240" w:lineRule="auto"/>
        <w:jc w:val="both"/>
        <w:rPr>
          <w:rFonts w:ascii="Montserrat" w:eastAsia="Montserrat" w:hAnsi="Montserrat" w:cs="Montserrat"/>
          <w:b/>
          <w:bCs/>
          <w:color w:val="000000"/>
        </w:rPr>
      </w:pPr>
    </w:p>
    <w:p w14:paraId="0000005E" w14:textId="77777777" w:rsidR="002D5C88" w:rsidRDefault="009057F0">
      <w:pPr>
        <w:numPr>
          <w:ilvl w:val="0"/>
          <w:numId w:val="10"/>
        </w:numPr>
        <w:pBdr>
          <w:top w:val="nil"/>
          <w:left w:val="nil"/>
          <w:bottom w:val="nil"/>
          <w:right w:val="nil"/>
          <w:between w:val="nil"/>
        </w:pBdr>
        <w:spacing w:after="0"/>
        <w:jc w:val="both"/>
        <w:rPr>
          <w:rFonts w:ascii="Montserrat" w:eastAsia="Montserrat" w:hAnsi="Montserrat" w:cs="Montserrat"/>
          <w:color w:val="000000"/>
        </w:rPr>
      </w:pPr>
      <w:r>
        <w:rPr>
          <w:rFonts w:ascii="Montserrat" w:eastAsia="Montserrat" w:hAnsi="Montserrat" w:cs="Montserrat"/>
          <w:color w:val="000000"/>
        </w:rPr>
        <w:t>Perioada de implementare a activităților proiectului nu depășește 31 decembrie 2029.</w:t>
      </w:r>
    </w:p>
    <w:p w14:paraId="0000005F" w14:textId="77777777" w:rsidR="002D5C88" w:rsidRDefault="002D5C88">
      <w:pPr>
        <w:pBdr>
          <w:top w:val="nil"/>
          <w:left w:val="nil"/>
          <w:bottom w:val="nil"/>
          <w:right w:val="nil"/>
          <w:between w:val="nil"/>
        </w:pBdr>
        <w:ind w:left="720"/>
        <w:rPr>
          <w:rFonts w:ascii="Montserrat" w:eastAsia="Montserrat" w:hAnsi="Montserrat" w:cs="Montserrat"/>
          <w:color w:val="000000"/>
        </w:rPr>
      </w:pPr>
    </w:p>
    <w:p w14:paraId="00000060" w14:textId="77777777" w:rsidR="002D5C88" w:rsidRDefault="009057F0">
      <w:pPr>
        <w:numPr>
          <w:ilvl w:val="0"/>
          <w:numId w:val="10"/>
        </w:numPr>
        <w:pBdr>
          <w:top w:val="nil"/>
          <w:left w:val="nil"/>
          <w:bottom w:val="nil"/>
          <w:right w:val="nil"/>
          <w:between w:val="nil"/>
        </w:pBdr>
        <w:spacing w:after="0"/>
        <w:jc w:val="both"/>
        <w:rPr>
          <w:rFonts w:ascii="Montserrat" w:eastAsia="Montserrat" w:hAnsi="Montserrat" w:cs="Montserrat"/>
          <w:color w:val="000000"/>
        </w:rPr>
      </w:pPr>
      <w:r>
        <w:rPr>
          <w:rFonts w:ascii="Montserrat" w:eastAsia="Montserrat" w:hAnsi="Montserrat" w:cs="Montserrat"/>
          <w:color w:val="000000"/>
        </w:rPr>
        <w:t>Proiectul nu include investiții demarate înainte de depunerea cererii de finanțare.</w:t>
      </w:r>
    </w:p>
    <w:p w14:paraId="00000061" w14:textId="77777777" w:rsidR="002D5C88" w:rsidRDefault="002D5C88">
      <w:pPr>
        <w:pBdr>
          <w:top w:val="nil"/>
          <w:left w:val="nil"/>
          <w:bottom w:val="nil"/>
          <w:right w:val="nil"/>
          <w:between w:val="nil"/>
        </w:pBdr>
        <w:ind w:left="720"/>
        <w:rPr>
          <w:rFonts w:ascii="Montserrat" w:eastAsia="Montserrat" w:hAnsi="Montserrat" w:cs="Montserrat"/>
          <w:color w:val="000000"/>
        </w:rPr>
      </w:pPr>
    </w:p>
    <w:p w14:paraId="00000062" w14:textId="77777777" w:rsidR="002D5C88" w:rsidRDefault="009057F0">
      <w:pPr>
        <w:numPr>
          <w:ilvl w:val="0"/>
          <w:numId w:val="10"/>
        </w:numPr>
        <w:pBdr>
          <w:top w:val="nil"/>
          <w:left w:val="nil"/>
          <w:bottom w:val="nil"/>
          <w:right w:val="nil"/>
          <w:between w:val="nil"/>
        </w:pBdr>
        <w:spacing w:after="0"/>
        <w:jc w:val="both"/>
        <w:rPr>
          <w:rFonts w:ascii="Montserrat" w:eastAsia="Montserrat" w:hAnsi="Montserrat" w:cs="Montserrat"/>
          <w:color w:val="000000"/>
        </w:rPr>
      </w:pPr>
      <w:r>
        <w:rPr>
          <w:rFonts w:ascii="Montserrat" w:eastAsia="Montserrat" w:hAnsi="Montserrat" w:cs="Montserrat"/>
          <w:i/>
          <w:iCs/>
        </w:rPr>
        <w:t>(pentru proiecte care implică execuția de lucrări de construcții, indiferent dacă se supun sau nu autorizării)</w:t>
      </w:r>
      <w:r>
        <w:rPr>
          <w:rFonts w:ascii="Montserrat" w:eastAsia="Montserrat" w:hAnsi="Montserrat" w:cs="Montserrat"/>
        </w:rPr>
        <w:t xml:space="preserve"> Proiectul propus prin cererea de finanțare nu a mai beneficiat de finanțare publică, în ultimii 5 ani înainte de data depunerii cererii de finanțare, pentru același cost aferent aceluiași tip de activități (construire/ modernizare) realizate asupra aceleiași infrastructuri/ aceluiași segment de infrastructură și nu beneficiază de fonduri publice din alte surse de finanțare.</w:t>
      </w:r>
      <w:r>
        <w:rPr>
          <w:rFonts w:ascii="Montserrat" w:eastAsia="Montserrat" w:hAnsi="Montserrat" w:cs="Montserrat"/>
          <w:color w:val="000000"/>
        </w:rPr>
        <w:t>.</w:t>
      </w:r>
    </w:p>
    <w:p w14:paraId="00000063" w14:textId="77777777" w:rsidR="002D5C88" w:rsidRDefault="002D5C88">
      <w:pPr>
        <w:pBdr>
          <w:top w:val="nil"/>
          <w:left w:val="nil"/>
          <w:bottom w:val="nil"/>
          <w:right w:val="nil"/>
          <w:between w:val="nil"/>
        </w:pBdr>
        <w:spacing w:after="0"/>
        <w:ind w:left="720"/>
        <w:rPr>
          <w:rFonts w:ascii="Montserrat" w:eastAsia="Montserrat" w:hAnsi="Montserrat" w:cs="Montserrat"/>
          <w:b/>
          <w:bCs/>
          <w:color w:val="000000"/>
        </w:rPr>
      </w:pPr>
    </w:p>
    <w:p w14:paraId="00000064" w14:textId="77777777" w:rsidR="002D5C88" w:rsidRDefault="009057F0">
      <w:pPr>
        <w:numPr>
          <w:ilvl w:val="0"/>
          <w:numId w:val="10"/>
        </w:numPr>
        <w:pBdr>
          <w:top w:val="nil"/>
          <w:left w:val="nil"/>
          <w:bottom w:val="nil"/>
          <w:right w:val="nil"/>
          <w:between w:val="nil"/>
        </w:pBdr>
        <w:spacing w:after="0" w:line="240" w:lineRule="auto"/>
        <w:jc w:val="both"/>
        <w:rPr>
          <w:rFonts w:ascii="Montserrat" w:eastAsia="Montserrat" w:hAnsi="Montserrat" w:cs="Montserrat"/>
          <w:b/>
          <w:bCs/>
          <w:color w:val="000000"/>
        </w:rPr>
      </w:pPr>
      <w:r>
        <w:rPr>
          <w:rFonts w:ascii="Montserrat" w:eastAsia="Montserrat" w:hAnsi="Montserrat" w:cs="Montserrat"/>
          <w:color w:val="000000"/>
        </w:rPr>
        <w:t>Proiectul respectă prevederile legislației comunitare și naționale în domeniul dezvoltării durabile, egalității de șanse, de gen, nediscriminării și accesibilității pentru persoanele cu dizabilități.</w:t>
      </w:r>
    </w:p>
    <w:p w14:paraId="00000065" w14:textId="77777777" w:rsidR="002D5C88" w:rsidRDefault="002D5C88">
      <w:pPr>
        <w:pBdr>
          <w:top w:val="nil"/>
          <w:left w:val="nil"/>
          <w:bottom w:val="nil"/>
          <w:right w:val="nil"/>
          <w:between w:val="nil"/>
        </w:pBdr>
        <w:ind w:left="720"/>
        <w:rPr>
          <w:rFonts w:ascii="Montserrat" w:eastAsia="Montserrat" w:hAnsi="Montserrat" w:cs="Montserrat"/>
          <w:b/>
          <w:bCs/>
          <w:color w:val="000000"/>
        </w:rPr>
      </w:pPr>
    </w:p>
    <w:p w14:paraId="00000066" w14:textId="77777777" w:rsidR="002D5C88" w:rsidRDefault="009057F0">
      <w:pPr>
        <w:numPr>
          <w:ilvl w:val="0"/>
          <w:numId w:val="10"/>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i/>
          <w:iCs/>
          <w:color w:val="000000"/>
        </w:rPr>
        <w:t>(dacă este cazul)</w:t>
      </w:r>
      <w:r>
        <w:rPr>
          <w:rFonts w:ascii="Montserrat" w:eastAsia="Montserrat" w:hAnsi="Montserrat" w:cs="Montserrat"/>
          <w:color w:val="000000"/>
        </w:rPr>
        <w:t xml:space="preserve"> Pentru investițiile în infrastructură care au o durată de viață preconizată de cel puțin cinci ani, proiectul respectă cerințele privind imunizarea infrastructurii la schimbările climatice.</w:t>
      </w:r>
    </w:p>
    <w:p w14:paraId="00000067" w14:textId="77777777" w:rsidR="002D5C88" w:rsidRDefault="002D5C88">
      <w:pPr>
        <w:pBdr>
          <w:top w:val="nil"/>
          <w:left w:val="nil"/>
          <w:bottom w:val="nil"/>
          <w:right w:val="nil"/>
          <w:between w:val="nil"/>
        </w:pBdr>
        <w:spacing w:after="0"/>
        <w:ind w:left="720"/>
        <w:rPr>
          <w:rFonts w:ascii="Montserrat" w:eastAsia="Montserrat" w:hAnsi="Montserrat" w:cs="Montserrat"/>
          <w:b/>
          <w:bCs/>
          <w:color w:val="000000"/>
        </w:rPr>
      </w:pPr>
    </w:p>
    <w:p w14:paraId="00000068" w14:textId="77777777" w:rsidR="002D5C88" w:rsidRDefault="009057F0">
      <w:pPr>
        <w:numPr>
          <w:ilvl w:val="0"/>
          <w:numId w:val="10"/>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Proiectul respectă principiul DNSH.</w:t>
      </w:r>
    </w:p>
    <w:p w14:paraId="00000069" w14:textId="77777777" w:rsidR="002D5C88" w:rsidRDefault="002D5C88">
      <w:pPr>
        <w:pBdr>
          <w:top w:val="nil"/>
          <w:left w:val="nil"/>
          <w:bottom w:val="nil"/>
          <w:right w:val="nil"/>
          <w:between w:val="nil"/>
        </w:pBdr>
        <w:spacing w:after="0" w:line="240" w:lineRule="auto"/>
        <w:jc w:val="both"/>
        <w:rPr>
          <w:rFonts w:ascii="Montserrat" w:eastAsia="Montserrat" w:hAnsi="Montserrat" w:cs="Montserrat"/>
          <w:color w:val="000000"/>
        </w:rPr>
      </w:pPr>
    </w:p>
    <w:p w14:paraId="0000006A" w14:textId="77777777" w:rsidR="002D5C88" w:rsidRDefault="009057F0" w:rsidP="00425711">
      <w:pPr>
        <w:numPr>
          <w:ilvl w:val="0"/>
          <w:numId w:val="14"/>
        </w:numPr>
        <w:pBdr>
          <w:top w:val="nil"/>
          <w:left w:val="nil"/>
          <w:bottom w:val="nil"/>
          <w:right w:val="nil"/>
          <w:between w:val="nil"/>
        </w:pBdr>
        <w:spacing w:after="0" w:line="240" w:lineRule="auto"/>
        <w:ind w:left="450"/>
        <w:jc w:val="both"/>
        <w:rPr>
          <w:rFonts w:ascii="Montserrat" w:eastAsia="Montserrat" w:hAnsi="Montserrat" w:cs="Montserrat"/>
          <w:b/>
          <w:bCs/>
        </w:rPr>
      </w:pPr>
      <w:r>
        <w:rPr>
          <w:rFonts w:ascii="Montserrat" w:eastAsia="Montserrat" w:hAnsi="Montserrat" w:cs="Montserrat"/>
          <w:b/>
          <w:bCs/>
        </w:rPr>
        <w:t>Organizația/reprezentantul legal nu se află în niciuna din situațiile de excludere prevăzute de legislația aplicabilă, respectiv Ghidul Solicitantului:</w:t>
      </w:r>
    </w:p>
    <w:p w14:paraId="0000006B" w14:textId="77777777" w:rsidR="002D5C88" w:rsidRDefault="009057F0">
      <w:pPr>
        <w:pBdr>
          <w:top w:val="nil"/>
          <w:left w:val="nil"/>
          <w:bottom w:val="nil"/>
          <w:right w:val="nil"/>
          <w:between w:val="nil"/>
        </w:pBdr>
        <w:spacing w:before="120" w:line="240" w:lineRule="auto"/>
        <w:jc w:val="both"/>
        <w:rPr>
          <w:rFonts w:ascii="Montserrat" w:eastAsia="Montserrat" w:hAnsi="Montserrat" w:cs="Montserrat"/>
          <w:b/>
          <w:bCs/>
          <w:color w:val="000000"/>
        </w:rPr>
      </w:pPr>
      <w:r>
        <w:rPr>
          <w:rFonts w:ascii="Montserrat" w:eastAsia="Montserrat" w:hAnsi="Montserrat" w:cs="Montserrat"/>
          <w:b/>
          <w:bCs/>
          <w:color w:val="000000"/>
        </w:rPr>
        <w:t>B.1 Organizația/Solicitantul de finanțare nu se află într-una din următoarele situații:</w:t>
      </w:r>
    </w:p>
    <w:p w14:paraId="0000006C" w14:textId="77777777" w:rsidR="002D5C88" w:rsidRDefault="002D5C88">
      <w:pPr>
        <w:pBdr>
          <w:top w:val="nil"/>
          <w:left w:val="nil"/>
          <w:bottom w:val="nil"/>
          <w:right w:val="nil"/>
          <w:between w:val="nil"/>
        </w:pBdr>
        <w:spacing w:before="120" w:after="0" w:line="240" w:lineRule="auto"/>
        <w:ind w:left="720"/>
        <w:jc w:val="both"/>
        <w:rPr>
          <w:rFonts w:ascii="Montserrat" w:eastAsia="Montserrat" w:hAnsi="Montserrat" w:cs="Montserrat"/>
          <w:color w:val="000000"/>
        </w:rPr>
      </w:pPr>
    </w:p>
    <w:p w14:paraId="0000006D" w14:textId="77777777" w:rsidR="002D5C88" w:rsidRDefault="009057F0">
      <w:pPr>
        <w:numPr>
          <w:ilvl w:val="0"/>
          <w:numId w:val="11"/>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în stare de faliment/insolvență sau face obiectul unei proceduri de lichidare sau de administrare judiciară, a încheiat acorduri cu creditorii (în procedurile anterior menționate), și-a suspendat activitatea economică sau face obiectul unei proceduri în urma acestor situații sau se află în situații similare în urma unei proceduri de aceeași natură prevăzute de legislația sau de reglementările naționale;</w:t>
      </w:r>
    </w:p>
    <w:p w14:paraId="0000006E" w14:textId="77777777" w:rsidR="002D5C88" w:rsidRDefault="009057F0">
      <w:pPr>
        <w:numPr>
          <w:ilvl w:val="0"/>
          <w:numId w:val="11"/>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face obiectul unei proceduri legale pentru declararea sa într-una din situațiile de la punctul anterior;</w:t>
      </w:r>
    </w:p>
    <w:p w14:paraId="0000006F" w14:textId="77777777" w:rsidR="002D5C88" w:rsidRDefault="009057F0">
      <w:pPr>
        <w:numPr>
          <w:ilvl w:val="0"/>
          <w:numId w:val="11"/>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face obiectul unui ordin de recuperare în urma unei decizii anterioare a organelor competente, privind declararea unui ajutor de stat ca fiind ilegal și incompatibil cu piața comună, sau, în cazul în care solicitantul a făcut obiectul unei astfel de decizii, aceasta a fost deja executată și ajutorul integral recuperat, inclusiv dobânda de recuperare aferentă;</w:t>
      </w:r>
    </w:p>
    <w:p w14:paraId="00000070" w14:textId="77777777" w:rsidR="002D5C88" w:rsidRDefault="009057F0">
      <w:pPr>
        <w:numPr>
          <w:ilvl w:val="0"/>
          <w:numId w:val="11"/>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a fost găsit vinovat, printr-o hotărâre judecătorească definitivă, pentru comiterea unei fraude/ infracțiuni referitoare la obținerea și utilizarea fondurilor europene și/sau a fondurilor publice naționale aferente acestora, în conformitate cu prevederile Codului Penal aprobat prin Legea nr. 286/2009, cu modificările și completările ulterioare;</w:t>
      </w:r>
    </w:p>
    <w:p w14:paraId="00000071" w14:textId="77777777" w:rsidR="002D5C88" w:rsidRDefault="009057F0">
      <w:pPr>
        <w:numPr>
          <w:ilvl w:val="0"/>
          <w:numId w:val="11"/>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în dificultate, în conformitate cu prevederile Regulamentului (UE) nr. 651/2014 al Comisiei din 17 iunie 2014 de declarare a anumitor categorii de ajutoare compatibile cu piața internă în aplicarea articolelor 107 și 108 din tratat și anume:</w:t>
      </w:r>
    </w:p>
    <w:p w14:paraId="00000072" w14:textId="77777777" w:rsidR="002D5C88" w:rsidRDefault="009057F0">
      <w:pPr>
        <w:widowControl w:val="0"/>
        <w:numPr>
          <w:ilvl w:val="0"/>
          <w:numId w:val="7"/>
        </w:numPr>
        <w:pBdr>
          <w:top w:val="nil"/>
          <w:left w:val="nil"/>
          <w:bottom w:val="nil"/>
          <w:right w:val="nil"/>
          <w:between w:val="nil"/>
        </w:pBdr>
        <w:tabs>
          <w:tab w:val="left" w:pos="270"/>
        </w:tabs>
        <w:spacing w:before="120" w:after="0"/>
        <w:ind w:right="150"/>
        <w:jc w:val="both"/>
        <w:rPr>
          <w:rFonts w:ascii="Montserrat" w:eastAsia="Montserrat" w:hAnsi="Montserrat" w:cs="Montserrat"/>
          <w:color w:val="000000"/>
        </w:rPr>
      </w:pPr>
      <w:r>
        <w:rPr>
          <w:rFonts w:ascii="Montserrat" w:eastAsia="Montserrat" w:hAnsi="Montserrat" w:cs="Montserrat"/>
          <w:color w:val="000000"/>
        </w:rPr>
        <w:t xml:space="preserve">În cazul unei societăți comerciale cu răspundere limitată [alta decât un </w:t>
      </w:r>
      <w:r>
        <w:rPr>
          <w:rFonts w:ascii="Montserrat" w:eastAsia="Montserrat" w:hAnsi="Montserrat" w:cs="Montserrat"/>
          <w:color w:val="000000"/>
        </w:rPr>
        <w:lastRenderedPageBreak/>
        <w:t>IMM care există de mai puțin de 3 ani],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comerciale menționate în anexa I la Directiva 2013/34/UE a Parlamentului European și a Consiliului, iar „capital social” include, dacă este cazul, orice capital suplimentar.</w:t>
      </w:r>
    </w:p>
    <w:p w14:paraId="00000073" w14:textId="77777777" w:rsidR="002D5C88" w:rsidRDefault="009057F0">
      <w:pPr>
        <w:widowControl w:val="0"/>
        <w:numPr>
          <w:ilvl w:val="0"/>
          <w:numId w:val="7"/>
        </w:numPr>
        <w:pBdr>
          <w:top w:val="nil"/>
          <w:left w:val="nil"/>
          <w:bottom w:val="nil"/>
          <w:right w:val="nil"/>
          <w:between w:val="nil"/>
        </w:pBdr>
        <w:tabs>
          <w:tab w:val="left" w:pos="270"/>
        </w:tabs>
        <w:spacing w:after="0"/>
        <w:ind w:right="150"/>
        <w:jc w:val="both"/>
        <w:rPr>
          <w:rFonts w:ascii="Montserrat" w:eastAsia="Montserrat" w:hAnsi="Montserrat" w:cs="Montserrat"/>
          <w:color w:val="000000"/>
        </w:rPr>
      </w:pPr>
      <w:r>
        <w:rPr>
          <w:rFonts w:ascii="Montserrat" w:eastAsia="Montserrat" w:hAnsi="Montserrat" w:cs="Montserrat"/>
          <w:color w:val="000000"/>
        </w:rPr>
        <w:t xml:space="preserve">În cazul unei societăți comerciale în care cel puțin unii dintre asociați au răspundere nelimitată pentru creanțele societății [alta decât un IMM care există de mai puțin de 3 ani],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 </w:t>
      </w:r>
    </w:p>
    <w:p w14:paraId="00000074" w14:textId="77777777" w:rsidR="002D5C88" w:rsidRDefault="009057F0">
      <w:pPr>
        <w:widowControl w:val="0"/>
        <w:numPr>
          <w:ilvl w:val="0"/>
          <w:numId w:val="7"/>
        </w:numPr>
        <w:pBdr>
          <w:top w:val="nil"/>
          <w:left w:val="nil"/>
          <w:bottom w:val="nil"/>
          <w:right w:val="nil"/>
          <w:between w:val="nil"/>
        </w:pBdr>
        <w:tabs>
          <w:tab w:val="left" w:pos="270"/>
        </w:tabs>
        <w:spacing w:after="0"/>
        <w:ind w:right="150"/>
        <w:jc w:val="both"/>
        <w:rPr>
          <w:rFonts w:ascii="Montserrat" w:eastAsia="Montserrat" w:hAnsi="Montserrat" w:cs="Montserrat"/>
          <w:color w:val="000000"/>
        </w:rPr>
      </w:pPr>
      <w:r>
        <w:rPr>
          <w:rFonts w:ascii="Montserrat" w:eastAsia="Montserrat" w:hAnsi="Montserrat" w:cs="Montserrat"/>
          <w:color w:val="000000"/>
        </w:rPr>
        <w:t>Atunci când întreprinderea face obiectul unei proceduri colective de insolvență sau îndeplinește criteriile prevăzute în dreptul intern pentru ca o procedură colectivă de insolvență să fie deschisă la cererea creditorilor săi.</w:t>
      </w:r>
    </w:p>
    <w:sdt>
      <w:sdtPr>
        <w:tag w:val="goog_rdk_13"/>
        <w:id w:val="-612842717"/>
      </w:sdtPr>
      <w:sdtEndPr/>
      <w:sdtContent>
        <w:p w14:paraId="00000075" w14:textId="77777777" w:rsidR="002D5C88" w:rsidRDefault="009057F0">
          <w:pPr>
            <w:widowControl w:val="0"/>
            <w:numPr>
              <w:ilvl w:val="0"/>
              <w:numId w:val="7"/>
            </w:numPr>
            <w:pBdr>
              <w:top w:val="nil"/>
              <w:left w:val="nil"/>
              <w:bottom w:val="nil"/>
              <w:right w:val="nil"/>
              <w:between w:val="nil"/>
            </w:pBdr>
            <w:tabs>
              <w:tab w:val="left" w:pos="270"/>
            </w:tabs>
            <w:spacing w:after="120"/>
            <w:ind w:right="150"/>
            <w:jc w:val="both"/>
            <w:rPr>
              <w:rFonts w:ascii="Montserrat" w:eastAsia="Montserrat" w:hAnsi="Montserrat" w:cs="Montserrat"/>
              <w:color w:val="000000"/>
            </w:rPr>
          </w:pPr>
          <w:r>
            <w:rPr>
              <w:rFonts w:ascii="Montserrat" w:eastAsia="Montserrat" w:hAnsi="Montserrat" w:cs="Montserrat"/>
              <w:color w:val="000000"/>
            </w:rPr>
            <w:t>Atunci când întreprinderea a primit ajutor pentru salvare și nu a rambursat încă împrumutul sau nu a încetat garanția sau a primit ajutoare pentru restructurare și face încă obiectul unui plan de restructurare.</w:t>
          </w:r>
          <w:sdt>
            <w:sdtPr>
              <w:tag w:val="goog_rdk_12"/>
              <w:id w:val="-1060270396"/>
            </w:sdtPr>
            <w:sdtEndPr/>
            <w:sdtContent/>
          </w:sdt>
        </w:p>
      </w:sdtContent>
    </w:sdt>
    <w:sdt>
      <w:sdtPr>
        <w:tag w:val="goog_rdk_16"/>
        <w:id w:val="-881179773"/>
      </w:sdtPr>
      <w:sdtEndPr>
        <w:rPr>
          <w:rFonts w:ascii="Montserrat" w:hAnsi="Montserrat"/>
        </w:rPr>
      </w:sdtEndPr>
      <w:sdtContent>
        <w:p w14:paraId="00000076" w14:textId="77777777" w:rsidR="002D5C88" w:rsidRPr="00425711" w:rsidRDefault="00891D77">
          <w:pPr>
            <w:widowControl w:val="0"/>
            <w:numPr>
              <w:ilvl w:val="0"/>
              <w:numId w:val="7"/>
            </w:numPr>
            <w:tabs>
              <w:tab w:val="left" w:pos="270"/>
            </w:tabs>
            <w:spacing w:after="0" w:line="240" w:lineRule="auto"/>
            <w:jc w:val="both"/>
            <w:rPr>
              <w:rFonts w:ascii="Montserrat" w:eastAsia="Montserrat" w:hAnsi="Montserrat" w:cs="Montserrat"/>
            </w:rPr>
          </w:pPr>
          <w:sdt>
            <w:sdtPr>
              <w:tag w:val="goog_rdk_14"/>
              <w:id w:val="-733968352"/>
            </w:sdtPr>
            <w:sdtEndPr>
              <w:rPr>
                <w:rFonts w:ascii="Montserrat" w:hAnsi="Montserrat"/>
              </w:rPr>
            </w:sdtEndPr>
            <w:sdtContent>
              <w:sdt>
                <w:sdtPr>
                  <w:rPr>
                    <w:rFonts w:ascii="Montserrat" w:hAnsi="Montserrat"/>
                  </w:rPr>
                  <w:tag w:val="goog_rdk_15"/>
                  <w:id w:val="981749499"/>
                </w:sdtPr>
                <w:sdtEndPr/>
                <w:sdtContent>
                  <w:r w:rsidR="009057F0" w:rsidRPr="00425711">
                    <w:rPr>
                      <w:rFonts w:ascii="Montserrat" w:eastAsia="Montserrat" w:hAnsi="Montserrat" w:cs="Montserrat"/>
                    </w:rPr>
                    <w:t>În cazul unei întreprinderi care nu este un IMM, atunci când, în ultimii doi ani:</w:t>
                  </w:r>
                </w:sdtContent>
              </w:sdt>
            </w:sdtContent>
          </w:sdt>
        </w:p>
      </w:sdtContent>
    </w:sdt>
    <w:sdt>
      <w:sdtPr>
        <w:rPr>
          <w:rFonts w:ascii="Montserrat" w:hAnsi="Montserrat"/>
        </w:rPr>
        <w:tag w:val="goog_rdk_19"/>
        <w:id w:val="-838257343"/>
      </w:sdtPr>
      <w:sdtEndPr/>
      <w:sdtContent>
        <w:p w14:paraId="00000077" w14:textId="77777777" w:rsidR="002D5C88" w:rsidRPr="00425711" w:rsidRDefault="00891D77">
          <w:pPr>
            <w:widowControl w:val="0"/>
            <w:tabs>
              <w:tab w:val="left" w:pos="270"/>
            </w:tabs>
            <w:spacing w:after="0" w:line="240" w:lineRule="auto"/>
            <w:ind w:left="1800"/>
            <w:jc w:val="both"/>
            <w:rPr>
              <w:rFonts w:ascii="Montserrat" w:eastAsia="Montserrat" w:hAnsi="Montserrat" w:cs="Montserrat"/>
            </w:rPr>
          </w:pPr>
          <w:sdt>
            <w:sdtPr>
              <w:rPr>
                <w:rFonts w:ascii="Montserrat" w:hAnsi="Montserrat"/>
              </w:rPr>
              <w:tag w:val="goog_rdk_17"/>
              <w:id w:val="-1081253681"/>
            </w:sdtPr>
            <w:sdtEndPr/>
            <w:sdtContent>
              <w:sdt>
                <w:sdtPr>
                  <w:rPr>
                    <w:rFonts w:ascii="Montserrat" w:hAnsi="Montserrat"/>
                  </w:rPr>
                  <w:tag w:val="goog_rdk_18"/>
                  <w:id w:val="-1540612623"/>
                </w:sdtPr>
                <w:sdtEndPr/>
                <w:sdtContent>
                  <w:r w:rsidR="009057F0" w:rsidRPr="00425711">
                    <w:rPr>
                      <w:rFonts w:ascii="Montserrat" w:eastAsia="Montserrat" w:hAnsi="Montserrat" w:cs="Montserrat"/>
                    </w:rPr>
                    <w:t>1. raportul datorii / capitaluri proprii al întreprinderii este mai mare de 7,5; și</w:t>
                  </w:r>
                </w:sdtContent>
              </w:sdt>
            </w:sdtContent>
          </w:sdt>
        </w:p>
      </w:sdtContent>
    </w:sdt>
    <w:sdt>
      <w:sdtPr>
        <w:rPr>
          <w:rFonts w:ascii="Montserrat" w:hAnsi="Montserrat"/>
        </w:rPr>
        <w:tag w:val="goog_rdk_23"/>
        <w:id w:val="131582079"/>
      </w:sdtPr>
      <w:sdtEndPr/>
      <w:sdtContent>
        <w:p w14:paraId="00000078" w14:textId="588495AB" w:rsidR="002D5C88" w:rsidRPr="00425711" w:rsidRDefault="00891D77" w:rsidP="00425711">
          <w:pPr>
            <w:widowControl w:val="0"/>
            <w:tabs>
              <w:tab w:val="left" w:pos="270"/>
            </w:tabs>
            <w:spacing w:after="0" w:line="240" w:lineRule="auto"/>
            <w:ind w:left="1800"/>
            <w:jc w:val="both"/>
            <w:rPr>
              <w:rFonts w:ascii="Montserrat" w:eastAsia="Arial" w:hAnsi="Montserrat" w:cs="Arial"/>
              <w:color w:val="000000"/>
            </w:rPr>
          </w:pPr>
          <w:sdt>
            <w:sdtPr>
              <w:rPr>
                <w:rFonts w:ascii="Montserrat" w:hAnsi="Montserrat"/>
              </w:rPr>
              <w:tag w:val="goog_rdk_20"/>
              <w:id w:val="-219330990"/>
            </w:sdtPr>
            <w:sdtEndPr/>
            <w:sdtContent>
              <w:sdt>
                <w:sdtPr>
                  <w:rPr>
                    <w:rFonts w:ascii="Montserrat" w:hAnsi="Montserrat"/>
                  </w:rPr>
                  <w:tag w:val="goog_rdk_21"/>
                  <w:id w:val="595377142"/>
                </w:sdtPr>
                <w:sdtEndPr/>
                <w:sdtContent>
                  <w:r w:rsidR="009057F0" w:rsidRPr="00425711">
                    <w:rPr>
                      <w:rFonts w:ascii="Montserrat" w:eastAsia="Montserrat" w:hAnsi="Montserrat" w:cs="Montserrat"/>
                    </w:rPr>
                    <w:t>2. capacitatea de acoperire a dobânzilor calculată pe baza EBITDA se situează sub valoarea 1,0.</w:t>
                  </w:r>
                </w:sdtContent>
              </w:sdt>
            </w:sdtContent>
          </w:sdt>
          <w:sdt>
            <w:sdtPr>
              <w:rPr>
                <w:rFonts w:ascii="Montserrat" w:hAnsi="Montserrat"/>
              </w:rPr>
              <w:tag w:val="goog_rdk_22"/>
              <w:id w:val="-1525904755"/>
              <w:showingPlcHdr/>
            </w:sdtPr>
            <w:sdtEndPr/>
            <w:sdtContent>
              <w:r w:rsidR="000C7D33" w:rsidRPr="00425711">
                <w:rPr>
                  <w:rFonts w:ascii="Montserrat" w:hAnsi="Montserrat"/>
                </w:rPr>
                <w:t xml:space="preserve">     </w:t>
              </w:r>
            </w:sdtContent>
          </w:sdt>
        </w:p>
      </w:sdtContent>
    </w:sdt>
    <w:p w14:paraId="00000079" w14:textId="77777777" w:rsidR="002D5C88" w:rsidRDefault="009057F0">
      <w:pPr>
        <w:numPr>
          <w:ilvl w:val="0"/>
          <w:numId w:val="11"/>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în situațiile prevăzute de Recomandarea Comisiei Europene nr. 1039/16.07.2020, publicată în JOUE nr 227/16.07.2020 privind condiționarea acordării sprijinului financiar public de lipsa unei legături cu jurisdicțiile necooperante în scopuri fiscale, respectiv:</w:t>
      </w:r>
    </w:p>
    <w:p w14:paraId="0000007A" w14:textId="77777777" w:rsidR="002D5C88" w:rsidRDefault="009057F0">
      <w:pPr>
        <w:numPr>
          <w:ilvl w:val="0"/>
          <w:numId w:val="6"/>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 xml:space="preserve">este rezident în scopuri fiscale sau înmatriculat în temeiul legilor din jurisdicțiile care figurează pe lista Uniunii Europene a jurisdicțiilor necooperante în scopuri fiscale; </w:t>
      </w:r>
    </w:p>
    <w:p w14:paraId="0000007B" w14:textId="77777777" w:rsidR="002D5C88" w:rsidRDefault="009057F0">
      <w:pPr>
        <w:numPr>
          <w:ilvl w:val="0"/>
          <w:numId w:val="6"/>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 xml:space="preserve">este controlat, direct sau indirect, de către acționarii din jurisdicțiile care figurează pe lista Uniunii Europene a jurisdicțiilor necooperante, analiza mergând până la beneficiarul real, așa cum este acesta definit în art. 3 punctul 6 din Directiva 2015/849; </w:t>
      </w:r>
    </w:p>
    <w:p w14:paraId="0000007C" w14:textId="77777777" w:rsidR="002D5C88" w:rsidRDefault="009057F0">
      <w:pPr>
        <w:numPr>
          <w:ilvl w:val="0"/>
          <w:numId w:val="6"/>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 xml:space="preserve">controlează, direct sau indirect, filialele sau dețin unități permanente proprii în jurisdicțiile care figurează pe lista Uniunii Europene a jurisdicțiilor necooperante în scopuri fiscale; și </w:t>
      </w:r>
    </w:p>
    <w:p w14:paraId="0000007D" w14:textId="77777777" w:rsidR="002D5C88" w:rsidRDefault="009057F0">
      <w:pPr>
        <w:numPr>
          <w:ilvl w:val="0"/>
          <w:numId w:val="6"/>
        </w:numPr>
        <w:pBdr>
          <w:top w:val="nil"/>
          <w:left w:val="nil"/>
          <w:bottom w:val="nil"/>
          <w:right w:val="nil"/>
          <w:between w:val="nil"/>
        </w:pBdr>
        <w:spacing w:after="120" w:line="240" w:lineRule="auto"/>
        <w:jc w:val="both"/>
        <w:rPr>
          <w:rFonts w:ascii="Montserrat" w:eastAsia="Montserrat" w:hAnsi="Montserrat" w:cs="Montserrat"/>
          <w:color w:val="000000"/>
        </w:rPr>
      </w:pPr>
      <w:r>
        <w:rPr>
          <w:rFonts w:ascii="Montserrat" w:eastAsia="Montserrat" w:hAnsi="Montserrat" w:cs="Montserrat"/>
          <w:color w:val="000000"/>
        </w:rPr>
        <w:t>exercită dreptul de proprietate în comun cu întreprinderile din jurisdicțiile care figurează pe lista Uniunii Europene a jurisdicțiilor necooperante în scopuri fiscale.</w:t>
      </w:r>
    </w:p>
    <w:p w14:paraId="0000007E" w14:textId="77777777" w:rsidR="002D5C88" w:rsidRDefault="009057F0">
      <w:pPr>
        <w:pBdr>
          <w:top w:val="nil"/>
          <w:left w:val="nil"/>
          <w:bottom w:val="nil"/>
          <w:right w:val="nil"/>
          <w:between w:val="nil"/>
        </w:pBdr>
        <w:spacing w:before="120" w:line="240" w:lineRule="auto"/>
        <w:jc w:val="both"/>
        <w:rPr>
          <w:rFonts w:ascii="Montserrat" w:eastAsia="Montserrat" w:hAnsi="Montserrat" w:cs="Montserrat"/>
          <w:b/>
          <w:bCs/>
          <w:color w:val="000000"/>
        </w:rPr>
      </w:pPr>
      <w:bookmarkStart w:id="2" w:name="_heading=h.30j0zll" w:colFirst="0" w:colLast="0"/>
      <w:bookmarkEnd w:id="2"/>
      <w:r>
        <w:rPr>
          <w:rFonts w:ascii="Montserrat" w:eastAsia="Montserrat" w:hAnsi="Montserrat" w:cs="Montserrat"/>
          <w:b/>
          <w:bCs/>
          <w:color w:val="000000"/>
        </w:rPr>
        <w:t>B.2 Reprezentantul legal care își exercită atribuțiile de drept, pe perioada procesului de evaluare, selecție și contractare, nu se află într-una din situațiile de mai jos:</w:t>
      </w:r>
    </w:p>
    <w:p w14:paraId="0000007F" w14:textId="77777777" w:rsidR="002D5C88" w:rsidRDefault="009057F0">
      <w:pPr>
        <w:numPr>
          <w:ilvl w:val="0"/>
          <w:numId w:val="12"/>
        </w:numPr>
        <w:pBdr>
          <w:top w:val="nil"/>
          <w:left w:val="nil"/>
          <w:bottom w:val="nil"/>
          <w:right w:val="nil"/>
          <w:between w:val="nil"/>
        </w:pBdr>
        <w:spacing w:before="120" w:after="0" w:line="240" w:lineRule="auto"/>
        <w:jc w:val="both"/>
        <w:rPr>
          <w:rFonts w:ascii="Montserrat" w:eastAsia="Montserrat" w:hAnsi="Montserrat" w:cs="Montserrat"/>
          <w:b/>
          <w:bCs/>
          <w:color w:val="000000"/>
        </w:rPr>
      </w:pPr>
      <w:r>
        <w:rPr>
          <w:rFonts w:ascii="Montserrat" w:eastAsia="Montserrat" w:hAnsi="Montserrat" w:cs="Montserrat"/>
          <w:color w:val="000000"/>
        </w:rPr>
        <w:t>În situația de a induce în eroare Autoritatea de Management, sau comisiile de evaluare și selecție, prin furnizarea de informații incorecte în cadrul prezentului apel de proiecte sau a altor apeluri de proiecte derulate în cadrul PR Nord-Est;</w:t>
      </w:r>
    </w:p>
    <w:p w14:paraId="00000080" w14:textId="77777777" w:rsidR="002D5C88" w:rsidRDefault="002D5C88">
      <w:pPr>
        <w:pBdr>
          <w:top w:val="nil"/>
          <w:left w:val="nil"/>
          <w:bottom w:val="nil"/>
          <w:right w:val="nil"/>
          <w:between w:val="nil"/>
        </w:pBdr>
        <w:spacing w:after="0" w:line="240" w:lineRule="auto"/>
        <w:ind w:left="720"/>
        <w:jc w:val="both"/>
        <w:rPr>
          <w:rFonts w:ascii="Montserrat" w:eastAsia="Montserrat" w:hAnsi="Montserrat" w:cs="Montserrat"/>
          <w:b/>
          <w:bCs/>
          <w:color w:val="000000"/>
        </w:rPr>
      </w:pPr>
    </w:p>
    <w:p w14:paraId="00000081" w14:textId="77777777" w:rsidR="002D5C88" w:rsidRDefault="009057F0">
      <w:pPr>
        <w:numPr>
          <w:ilvl w:val="0"/>
          <w:numId w:val="12"/>
        </w:numPr>
        <w:pBdr>
          <w:top w:val="nil"/>
          <w:left w:val="nil"/>
          <w:bottom w:val="nil"/>
          <w:right w:val="nil"/>
          <w:between w:val="nil"/>
        </w:pBdr>
        <w:spacing w:after="0" w:line="240" w:lineRule="auto"/>
        <w:jc w:val="both"/>
        <w:rPr>
          <w:rFonts w:ascii="Montserrat" w:eastAsia="Montserrat" w:hAnsi="Montserrat" w:cs="Montserrat"/>
          <w:b/>
          <w:bCs/>
          <w:color w:val="000000"/>
        </w:rPr>
      </w:pPr>
      <w:r>
        <w:rPr>
          <w:rFonts w:ascii="Montserrat" w:eastAsia="Montserrat" w:hAnsi="Montserrat" w:cs="Montserrat"/>
          <w:color w:val="000000"/>
        </w:rPr>
        <w:t xml:space="preserve">În situația de a încerca/de a fi încercat să obțină informații confidențiale sau să influențeze comisiile de verificare sau Autoritatea de Management pe parcursul procesului de </w:t>
      </w:r>
      <w:proofErr w:type="spellStart"/>
      <w:r>
        <w:rPr>
          <w:rFonts w:ascii="Montserrat" w:eastAsia="Montserrat" w:hAnsi="Montserrat" w:cs="Montserrat"/>
        </w:rPr>
        <w:t>de</w:t>
      </w:r>
      <w:proofErr w:type="spellEnd"/>
      <w:r>
        <w:rPr>
          <w:rFonts w:ascii="Montserrat" w:eastAsia="Montserrat" w:hAnsi="Montserrat" w:cs="Montserrat"/>
        </w:rPr>
        <w:t xml:space="preserve"> admisibilitate și selecție </w:t>
      </w:r>
      <w:r>
        <w:rPr>
          <w:rFonts w:ascii="Montserrat" w:eastAsia="Montserrat" w:hAnsi="Montserrat" w:cs="Montserrat"/>
          <w:color w:val="000000"/>
        </w:rPr>
        <w:t>a prezentului apel de proiecte sau a altor apeluri de proiecte derulate în cadrul PR Nord-Est;</w:t>
      </w:r>
    </w:p>
    <w:p w14:paraId="00000082" w14:textId="77777777" w:rsidR="002D5C88" w:rsidRDefault="002D5C88">
      <w:pPr>
        <w:pBdr>
          <w:top w:val="nil"/>
          <w:left w:val="nil"/>
          <w:bottom w:val="nil"/>
          <w:right w:val="nil"/>
          <w:between w:val="nil"/>
        </w:pBdr>
        <w:spacing w:after="0"/>
        <w:ind w:left="720"/>
        <w:rPr>
          <w:rFonts w:ascii="Montserrat" w:eastAsia="Montserrat" w:hAnsi="Montserrat" w:cs="Montserrat"/>
          <w:b/>
          <w:bCs/>
          <w:color w:val="000000"/>
        </w:rPr>
      </w:pPr>
    </w:p>
    <w:p w14:paraId="00000083" w14:textId="77777777" w:rsidR="002D5C88" w:rsidRDefault="009057F0">
      <w:pPr>
        <w:numPr>
          <w:ilvl w:val="0"/>
          <w:numId w:val="12"/>
        </w:numPr>
        <w:pBdr>
          <w:top w:val="nil"/>
          <w:left w:val="nil"/>
          <w:bottom w:val="nil"/>
          <w:right w:val="nil"/>
          <w:between w:val="nil"/>
        </w:pBdr>
        <w:spacing w:line="240" w:lineRule="auto"/>
        <w:jc w:val="both"/>
        <w:rPr>
          <w:rFonts w:ascii="Montserrat" w:eastAsia="Montserrat" w:hAnsi="Montserrat" w:cs="Montserrat"/>
          <w:b/>
          <w:bCs/>
          <w:color w:val="000000"/>
        </w:rPr>
      </w:pPr>
      <w:r>
        <w:rPr>
          <w:rFonts w:ascii="Montserrat" w:eastAsia="Montserrat" w:hAnsi="Montserrat" w:cs="Montserrat"/>
          <w:color w:val="000000"/>
        </w:rPr>
        <w:t xml:space="preserve">A suferit condamnări definitive în cauze referitoare la obținerea </w:t>
      </w:r>
      <w:proofErr w:type="spellStart"/>
      <w:r>
        <w:rPr>
          <w:rFonts w:ascii="Montserrat" w:eastAsia="Montserrat" w:hAnsi="Montserrat" w:cs="Montserrat"/>
          <w:color w:val="000000"/>
        </w:rPr>
        <w:t>şi</w:t>
      </w:r>
      <w:proofErr w:type="spellEnd"/>
      <w:r>
        <w:rPr>
          <w:rFonts w:ascii="Montserrat" w:eastAsia="Montserrat" w:hAnsi="Montserrat" w:cs="Montserrat"/>
          <w:color w:val="000000"/>
        </w:rPr>
        <w:t xml:space="preserve"> utilizarea fondurilor europene </w:t>
      </w:r>
      <w:proofErr w:type="spellStart"/>
      <w:r>
        <w:rPr>
          <w:rFonts w:ascii="Montserrat" w:eastAsia="Montserrat" w:hAnsi="Montserrat" w:cs="Montserrat"/>
          <w:color w:val="000000"/>
        </w:rPr>
        <w:t>şi</w:t>
      </w:r>
      <w:proofErr w:type="spellEnd"/>
      <w:r>
        <w:rPr>
          <w:rFonts w:ascii="Montserrat" w:eastAsia="Montserrat" w:hAnsi="Montserrat" w:cs="Montserrat"/>
          <w:color w:val="000000"/>
        </w:rPr>
        <w:t xml:space="preserve">/sau a fondurilor publice </w:t>
      </w:r>
      <w:proofErr w:type="spellStart"/>
      <w:r>
        <w:rPr>
          <w:rFonts w:ascii="Montserrat" w:eastAsia="Montserrat" w:hAnsi="Montserrat" w:cs="Montserrat"/>
          <w:color w:val="000000"/>
        </w:rPr>
        <w:t>naţionale</w:t>
      </w:r>
      <w:proofErr w:type="spellEnd"/>
      <w:r>
        <w:rPr>
          <w:rFonts w:ascii="Montserrat" w:eastAsia="Montserrat" w:hAnsi="Montserrat" w:cs="Montserrat"/>
          <w:color w:val="000000"/>
        </w:rPr>
        <w:t xml:space="preserve"> aferente acestora.</w:t>
      </w:r>
    </w:p>
    <w:p w14:paraId="00000084" w14:textId="77777777" w:rsidR="002D5C88" w:rsidRDefault="009057F0">
      <w:pPr>
        <w:pBdr>
          <w:top w:val="nil"/>
          <w:left w:val="nil"/>
          <w:bottom w:val="nil"/>
          <w:right w:val="nil"/>
          <w:between w:val="nil"/>
        </w:pBdr>
        <w:spacing w:before="120" w:line="240" w:lineRule="auto"/>
        <w:jc w:val="both"/>
        <w:rPr>
          <w:rFonts w:ascii="Montserrat" w:eastAsia="Montserrat" w:hAnsi="Montserrat" w:cs="Montserrat"/>
          <w:b/>
          <w:bCs/>
          <w:color w:val="000000"/>
        </w:rPr>
      </w:pPr>
      <w:r>
        <w:rPr>
          <w:rFonts w:ascii="Montserrat" w:eastAsia="Montserrat" w:hAnsi="Montserrat" w:cs="Montserrat"/>
          <w:b/>
          <w:bCs/>
          <w:color w:val="000000"/>
        </w:rPr>
        <w:t>B.3 Solicitantul trebuie să se regăsească în următoarele situații:</w:t>
      </w:r>
    </w:p>
    <w:p w14:paraId="00000085"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b/>
          <w:bCs/>
          <w:color w:val="000000"/>
        </w:rPr>
      </w:pPr>
      <w:r>
        <w:rPr>
          <w:rFonts w:ascii="Montserrat" w:eastAsia="Montserrat" w:hAnsi="Montserrat" w:cs="Montserrat"/>
          <w:color w:val="000000"/>
        </w:rPr>
        <w:t xml:space="preserve">În cazul solicitantului pentru care au fost stabilite debite în sarcina sa ca urmare a măsurilor legale întreprinse de autoritatea de management, acesta va putea încheia contractul de </w:t>
      </w:r>
      <w:proofErr w:type="spellStart"/>
      <w:r>
        <w:rPr>
          <w:rFonts w:ascii="Montserrat" w:eastAsia="Montserrat" w:hAnsi="Montserrat" w:cs="Montserrat"/>
          <w:color w:val="000000"/>
        </w:rPr>
        <w:t>finanţare</w:t>
      </w:r>
      <w:proofErr w:type="spellEnd"/>
      <w:r>
        <w:rPr>
          <w:rFonts w:ascii="Montserrat" w:eastAsia="Montserrat" w:hAnsi="Montserrat" w:cs="Montserrat"/>
          <w:color w:val="000000"/>
        </w:rPr>
        <w:t xml:space="preserve"> în următoarele </w:t>
      </w:r>
      <w:proofErr w:type="spellStart"/>
      <w:r>
        <w:rPr>
          <w:rFonts w:ascii="Montserrat" w:eastAsia="Montserrat" w:hAnsi="Montserrat" w:cs="Montserrat"/>
          <w:color w:val="000000"/>
        </w:rPr>
        <w:t>situaţii</w:t>
      </w:r>
      <w:proofErr w:type="spellEnd"/>
      <w:r>
        <w:rPr>
          <w:rFonts w:ascii="Montserrat" w:eastAsia="Montserrat" w:hAnsi="Montserrat" w:cs="Montserrat"/>
          <w:color w:val="000000"/>
        </w:rPr>
        <w:t>:</w:t>
      </w:r>
    </w:p>
    <w:p w14:paraId="00000086" w14:textId="77777777" w:rsidR="002D5C88" w:rsidRDefault="009057F0">
      <w:pPr>
        <w:widowControl w:val="0"/>
        <w:numPr>
          <w:ilvl w:val="0"/>
          <w:numId w:val="8"/>
        </w:numPr>
        <w:pBdr>
          <w:top w:val="nil"/>
          <w:left w:val="nil"/>
          <w:bottom w:val="nil"/>
          <w:right w:val="nil"/>
          <w:between w:val="nil"/>
        </w:pBdr>
        <w:tabs>
          <w:tab w:val="left" w:pos="0"/>
        </w:tabs>
        <w:spacing w:before="120" w:after="0" w:line="240" w:lineRule="auto"/>
        <w:ind w:right="146"/>
        <w:jc w:val="both"/>
        <w:rPr>
          <w:rFonts w:ascii="Montserrat" w:eastAsia="Montserrat" w:hAnsi="Montserrat" w:cs="Montserrat"/>
          <w:color w:val="000000"/>
        </w:rPr>
      </w:pPr>
      <w:proofErr w:type="spellStart"/>
      <w:r>
        <w:rPr>
          <w:rFonts w:ascii="Montserrat" w:eastAsia="Montserrat" w:hAnsi="Montserrat" w:cs="Montserrat"/>
          <w:color w:val="000000"/>
        </w:rPr>
        <w:t>recunoaşte</w:t>
      </w:r>
      <w:proofErr w:type="spellEnd"/>
      <w:r>
        <w:rPr>
          <w:rFonts w:ascii="Montserrat" w:eastAsia="Montserrat" w:hAnsi="Montserrat" w:cs="Montserrat"/>
          <w:color w:val="000000"/>
        </w:rPr>
        <w:t xml:space="preserve"> debitul stabilit în sarcina sa de Autoritatea de Management pentru PR Nord-Est </w:t>
      </w:r>
      <w:proofErr w:type="spellStart"/>
      <w:r>
        <w:rPr>
          <w:rFonts w:ascii="Montserrat" w:eastAsia="Montserrat" w:hAnsi="Montserrat" w:cs="Montserrat"/>
          <w:color w:val="000000"/>
        </w:rPr>
        <w:t>şi</w:t>
      </w:r>
      <w:proofErr w:type="spellEnd"/>
      <w:r>
        <w:rPr>
          <w:rFonts w:ascii="Montserrat" w:eastAsia="Montserrat" w:hAnsi="Montserrat" w:cs="Montserrat"/>
          <w:color w:val="000000"/>
        </w:rPr>
        <w:t xml:space="preserve"> îl achită integral, </w:t>
      </w:r>
      <w:proofErr w:type="spellStart"/>
      <w:r>
        <w:rPr>
          <w:rFonts w:ascii="Montserrat" w:eastAsia="Montserrat" w:hAnsi="Montserrat" w:cs="Montserrat"/>
          <w:color w:val="000000"/>
        </w:rPr>
        <w:t>ataşând</w:t>
      </w:r>
      <w:proofErr w:type="spellEnd"/>
      <w:r>
        <w:rPr>
          <w:rFonts w:ascii="Montserrat" w:eastAsia="Montserrat" w:hAnsi="Montserrat" w:cs="Montserrat"/>
          <w:color w:val="000000"/>
        </w:rPr>
        <w:t xml:space="preserve"> dovezi în acest sens, cu excepția proiectelor aflate în implementare, pentru care </w:t>
      </w:r>
      <w:proofErr w:type="spellStart"/>
      <w:r>
        <w:rPr>
          <w:rFonts w:ascii="Montserrat" w:eastAsia="Montserrat" w:hAnsi="Montserrat" w:cs="Montserrat"/>
          <w:color w:val="000000"/>
        </w:rPr>
        <w:t>recunoaşte</w:t>
      </w:r>
      <w:proofErr w:type="spellEnd"/>
      <w:r>
        <w:rPr>
          <w:rFonts w:ascii="Montserrat" w:eastAsia="Montserrat" w:hAnsi="Montserrat" w:cs="Montserrat"/>
          <w:color w:val="000000"/>
        </w:rPr>
        <w:t xml:space="preserve"> debitul stabilit </w:t>
      </w:r>
      <w:proofErr w:type="spellStart"/>
      <w:r>
        <w:rPr>
          <w:rFonts w:ascii="Montserrat" w:eastAsia="Montserrat" w:hAnsi="Montserrat" w:cs="Montserrat"/>
          <w:color w:val="000000"/>
        </w:rPr>
        <w:t>şi</w:t>
      </w:r>
      <w:proofErr w:type="spellEnd"/>
      <w:r>
        <w:rPr>
          <w:rFonts w:ascii="Montserrat" w:eastAsia="Montserrat" w:hAnsi="Montserrat" w:cs="Montserrat"/>
          <w:color w:val="000000"/>
        </w:rPr>
        <w:t xml:space="preserve"> îl achită integral sau </w:t>
      </w:r>
      <w:proofErr w:type="spellStart"/>
      <w:r>
        <w:rPr>
          <w:rFonts w:ascii="Montserrat" w:eastAsia="Montserrat" w:hAnsi="Montserrat" w:cs="Montserrat"/>
          <w:color w:val="000000"/>
        </w:rPr>
        <w:t>îşi</w:t>
      </w:r>
      <w:proofErr w:type="spellEnd"/>
      <w:r>
        <w:rPr>
          <w:rFonts w:ascii="Montserrat" w:eastAsia="Montserrat" w:hAnsi="Montserrat" w:cs="Montserrat"/>
          <w:color w:val="000000"/>
        </w:rPr>
        <w:t xml:space="preserve"> exprimă acordul cu privire la stingerea acestuia din valoarea cererilor de rambursare ulterioare, aferente proiectului în cadrul căruia a fost constatat.</w:t>
      </w:r>
    </w:p>
    <w:p w14:paraId="00000087" w14:textId="77777777" w:rsidR="002D5C88" w:rsidRDefault="009057F0">
      <w:pPr>
        <w:widowControl w:val="0"/>
        <w:numPr>
          <w:ilvl w:val="0"/>
          <w:numId w:val="8"/>
        </w:numPr>
        <w:pBdr>
          <w:top w:val="nil"/>
          <w:left w:val="nil"/>
          <w:bottom w:val="nil"/>
          <w:right w:val="nil"/>
          <w:between w:val="nil"/>
        </w:pBdr>
        <w:tabs>
          <w:tab w:val="left" w:pos="0"/>
        </w:tabs>
        <w:spacing w:after="120" w:line="240" w:lineRule="auto"/>
        <w:ind w:right="146"/>
        <w:jc w:val="both"/>
        <w:rPr>
          <w:rFonts w:ascii="Montserrat" w:eastAsia="Montserrat" w:hAnsi="Montserrat" w:cs="Montserrat"/>
          <w:color w:val="000000"/>
        </w:rPr>
      </w:pPr>
      <w:r>
        <w:rPr>
          <w:rFonts w:ascii="Montserrat" w:eastAsia="Montserrat" w:hAnsi="Montserrat" w:cs="Montserrat"/>
          <w:color w:val="000000"/>
        </w:rPr>
        <w:t xml:space="preserve">a contestat în </w:t>
      </w:r>
      <w:proofErr w:type="spellStart"/>
      <w:r>
        <w:rPr>
          <w:rFonts w:ascii="Montserrat" w:eastAsia="Montserrat" w:hAnsi="Montserrat" w:cs="Montserrat"/>
          <w:color w:val="000000"/>
        </w:rPr>
        <w:t>instanţă</w:t>
      </w:r>
      <w:proofErr w:type="spellEnd"/>
      <w:r>
        <w:rPr>
          <w:rFonts w:ascii="Montserrat" w:eastAsia="Montserrat" w:hAnsi="Montserrat" w:cs="Montserrat"/>
          <w:color w:val="000000"/>
        </w:rPr>
        <w:t xml:space="preserve"> notificările/procesele verbale/notele de constatare a unor debite și prin decizie a instanțelor de judecată acestea au fost suspendate de la executare, anexând dovezi în acest sens.</w:t>
      </w:r>
    </w:p>
    <w:p w14:paraId="00000088" w14:textId="77777777" w:rsidR="002D5C88" w:rsidRDefault="002D5C88">
      <w:pPr>
        <w:pBdr>
          <w:top w:val="nil"/>
          <w:left w:val="nil"/>
          <w:bottom w:val="nil"/>
          <w:right w:val="nil"/>
          <w:between w:val="nil"/>
        </w:pBdr>
        <w:spacing w:after="0" w:line="240" w:lineRule="auto"/>
        <w:ind w:left="1440"/>
        <w:jc w:val="both"/>
        <w:rPr>
          <w:rFonts w:ascii="Montserrat" w:eastAsia="Montserrat" w:hAnsi="Montserrat" w:cs="Montserrat"/>
          <w:b/>
          <w:bCs/>
          <w:color w:val="000000"/>
        </w:rPr>
      </w:pPr>
    </w:p>
    <w:p w14:paraId="00000089" w14:textId="348A108E" w:rsidR="002D5C88" w:rsidRDefault="009057F0">
      <w:pPr>
        <w:numPr>
          <w:ilvl w:val="0"/>
          <w:numId w:val="13"/>
        </w:numPr>
        <w:pBdr>
          <w:top w:val="nil"/>
          <w:left w:val="nil"/>
          <w:bottom w:val="nil"/>
          <w:right w:val="nil"/>
          <w:between w:val="nil"/>
        </w:pBdr>
        <w:spacing w:after="0" w:line="240" w:lineRule="auto"/>
        <w:jc w:val="both"/>
        <w:rPr>
          <w:rFonts w:ascii="Montserrat" w:eastAsia="Montserrat" w:hAnsi="Montserrat" w:cs="Montserrat"/>
          <w:b/>
          <w:bCs/>
          <w:color w:val="000000"/>
        </w:rPr>
      </w:pPr>
      <w:r>
        <w:rPr>
          <w:rFonts w:ascii="Montserrat" w:eastAsia="Montserrat" w:hAnsi="Montserrat" w:cs="Montserrat"/>
          <w:color w:val="000000"/>
        </w:rPr>
        <w:t xml:space="preserve">(La momentul etapei de contractare) Să fi achitat obligațiile de plată nete (diferența dintre obligațiile de plată </w:t>
      </w:r>
      <w:sdt>
        <w:sdtPr>
          <w:tag w:val="goog_rdk_24"/>
          <w:id w:val="-549304407"/>
        </w:sdtPr>
        <w:sdtEndPr/>
        <w:sdtContent/>
      </w:sdt>
      <w:r>
        <w:rPr>
          <w:rFonts w:ascii="Montserrat" w:eastAsia="Montserrat" w:hAnsi="Montserrat" w:cs="Montserrat"/>
          <w:color w:val="000000"/>
        </w:rPr>
        <w:t>restan</w:t>
      </w:r>
      <w:r w:rsidR="000C7D33">
        <w:rPr>
          <w:rFonts w:ascii="Montserrat" w:eastAsia="Montserrat" w:hAnsi="Montserrat" w:cs="Montserrat"/>
          <w:color w:val="000000"/>
        </w:rPr>
        <w:t>t</w:t>
      </w:r>
      <w:r>
        <w:rPr>
          <w:rFonts w:ascii="Montserrat" w:eastAsia="Montserrat" w:hAnsi="Montserrat" w:cs="Montserrat"/>
          <w:color w:val="000000"/>
        </w:rPr>
        <w:t>e la buget și sumele de recuperat de la buget) către bugetul de stat și respectiv bugetul local, în cuantumul stabilit de legislația în vigoare;</w:t>
      </w:r>
    </w:p>
    <w:p w14:paraId="0000008A" w14:textId="77777777" w:rsidR="002D5C88" w:rsidRDefault="002D5C88">
      <w:pPr>
        <w:pBdr>
          <w:top w:val="nil"/>
          <w:left w:val="nil"/>
          <w:bottom w:val="nil"/>
          <w:right w:val="nil"/>
          <w:between w:val="nil"/>
        </w:pBdr>
        <w:spacing w:after="0" w:line="240" w:lineRule="auto"/>
        <w:ind w:left="720"/>
        <w:jc w:val="both"/>
        <w:rPr>
          <w:rFonts w:ascii="Montserrat" w:eastAsia="Montserrat" w:hAnsi="Montserrat" w:cs="Montserrat"/>
          <w:b/>
          <w:bCs/>
          <w:color w:val="000000"/>
        </w:rPr>
      </w:pPr>
    </w:p>
    <w:p w14:paraId="0000008D" w14:textId="29A57126" w:rsidR="002D5C88" w:rsidRPr="00425711" w:rsidRDefault="009057F0" w:rsidP="00425711">
      <w:pPr>
        <w:numPr>
          <w:ilvl w:val="0"/>
          <w:numId w:val="13"/>
        </w:numPr>
        <w:pBdr>
          <w:top w:val="nil"/>
          <w:left w:val="nil"/>
          <w:bottom w:val="nil"/>
          <w:right w:val="nil"/>
          <w:between w:val="nil"/>
        </w:pBdr>
        <w:spacing w:line="240" w:lineRule="auto"/>
        <w:jc w:val="both"/>
        <w:rPr>
          <w:rFonts w:ascii="Montserrat" w:eastAsia="Montserrat" w:hAnsi="Montserrat" w:cs="Montserrat"/>
          <w:b/>
          <w:bCs/>
          <w:color w:val="000000"/>
        </w:rPr>
      </w:pPr>
      <w:r>
        <w:rPr>
          <w:rFonts w:ascii="Montserrat" w:eastAsia="Montserrat" w:hAnsi="Montserrat" w:cs="Montserrat"/>
          <w:color w:val="000000"/>
        </w:rPr>
        <w:t>deține dreptul legal de a desfășura activitățile prevăzute în cadrul proiectului.</w:t>
      </w:r>
    </w:p>
    <w:p w14:paraId="0000008E" w14:textId="77777777" w:rsidR="002D5C88" w:rsidRDefault="009057F0" w:rsidP="00425711">
      <w:pPr>
        <w:numPr>
          <w:ilvl w:val="0"/>
          <w:numId w:val="14"/>
        </w:numPr>
        <w:pBdr>
          <w:top w:val="nil"/>
          <w:left w:val="nil"/>
          <w:bottom w:val="nil"/>
          <w:right w:val="nil"/>
          <w:between w:val="nil"/>
        </w:pBdr>
        <w:spacing w:after="0" w:line="240" w:lineRule="auto"/>
        <w:ind w:left="426"/>
        <w:jc w:val="both"/>
        <w:rPr>
          <w:rFonts w:ascii="Montserrat" w:eastAsia="Montserrat" w:hAnsi="Montserrat" w:cs="Montserrat"/>
          <w:b/>
          <w:bCs/>
        </w:rPr>
      </w:pPr>
      <w:r>
        <w:rPr>
          <w:rFonts w:ascii="Montserrat" w:eastAsia="Montserrat" w:hAnsi="Montserrat" w:cs="Montserrat"/>
          <w:b/>
          <w:bCs/>
        </w:rPr>
        <w:t xml:space="preserve">Mă angajez ca organizația pe care o reprezint: </w:t>
      </w:r>
    </w:p>
    <w:p w14:paraId="0000008F" w14:textId="77777777" w:rsidR="002D5C88" w:rsidRDefault="002D5C88">
      <w:pPr>
        <w:pBdr>
          <w:top w:val="nil"/>
          <w:left w:val="nil"/>
          <w:bottom w:val="nil"/>
          <w:right w:val="nil"/>
          <w:between w:val="nil"/>
        </w:pBdr>
        <w:spacing w:after="0" w:line="240" w:lineRule="auto"/>
        <w:ind w:left="426"/>
        <w:jc w:val="both"/>
        <w:rPr>
          <w:rFonts w:ascii="Montserrat" w:eastAsia="Montserrat" w:hAnsi="Montserrat" w:cs="Montserrat"/>
          <w:b/>
          <w:bCs/>
        </w:rPr>
      </w:pPr>
    </w:p>
    <w:p w14:paraId="00000090" w14:textId="77777777" w:rsidR="002D5C88" w:rsidRDefault="009057F0">
      <w:pPr>
        <w:numPr>
          <w:ilvl w:val="0"/>
          <w:numId w:val="13"/>
        </w:numPr>
        <w:pBdr>
          <w:top w:val="nil"/>
          <w:left w:val="nil"/>
          <w:bottom w:val="nil"/>
          <w:right w:val="nil"/>
          <w:between w:val="nil"/>
        </w:pBdr>
        <w:spacing w:after="0" w:line="240" w:lineRule="auto"/>
        <w:jc w:val="both"/>
        <w:rPr>
          <w:rFonts w:ascii="Montserrat" w:eastAsia="Montserrat" w:hAnsi="Montserrat" w:cs="Montserrat"/>
          <w:color w:val="000000"/>
        </w:rPr>
      </w:pPr>
      <w:r>
        <w:rPr>
          <w:rFonts w:ascii="Montserrat" w:eastAsia="Montserrat" w:hAnsi="Montserrat" w:cs="Montserrat"/>
          <w:color w:val="000000"/>
        </w:rPr>
        <w:t>În cazul în care sediul social/filiala/</w:t>
      </w:r>
      <w:sdt>
        <w:sdtPr>
          <w:tag w:val="goog_rdk_25"/>
          <w:id w:val="663764050"/>
        </w:sdtPr>
        <w:sdtEndPr/>
        <w:sdtContent/>
      </w:sdt>
      <w:r>
        <w:rPr>
          <w:rFonts w:ascii="Montserrat" w:eastAsia="Montserrat" w:hAnsi="Montserrat" w:cs="Montserrat"/>
          <w:color w:val="000000"/>
        </w:rPr>
        <w:t>sucursala nu este înregistrat/ă în Regiunea Nord-Est, să înregistreze sediul social/filiala/</w:t>
      </w:r>
      <w:sdt>
        <w:sdtPr>
          <w:tag w:val="goog_rdk_26"/>
          <w:id w:val="-528269163"/>
        </w:sdtPr>
        <w:sdtEndPr/>
        <w:sdtContent/>
      </w:sdt>
      <w:r>
        <w:rPr>
          <w:rFonts w:ascii="Montserrat" w:eastAsia="Montserrat" w:hAnsi="Montserrat" w:cs="Montserrat"/>
          <w:color w:val="000000"/>
        </w:rPr>
        <w:t>sucursala în Regiunea Nord-Est, cel mai târziu la momentul primei plăți a ajutorului acordat;</w:t>
      </w:r>
    </w:p>
    <w:p w14:paraId="00000091" w14:textId="77777777" w:rsidR="002D5C88" w:rsidRDefault="002D5C88">
      <w:pPr>
        <w:spacing w:after="0" w:line="240" w:lineRule="auto"/>
        <w:jc w:val="both"/>
        <w:rPr>
          <w:rFonts w:ascii="Montserrat" w:eastAsia="Montserrat" w:hAnsi="Montserrat" w:cs="Montserrat"/>
          <w:color w:val="FF0000"/>
        </w:rPr>
      </w:pPr>
    </w:p>
    <w:bookmarkStart w:id="3" w:name="_heading=h.3znysh7" w:colFirst="0" w:colLast="0"/>
    <w:bookmarkEnd w:id="3"/>
    <w:p w14:paraId="00000092" w14:textId="7A34F2B2" w:rsidR="002D5C88" w:rsidRDefault="00891D77">
      <w:pPr>
        <w:numPr>
          <w:ilvl w:val="0"/>
          <w:numId w:val="13"/>
        </w:numPr>
        <w:pBdr>
          <w:top w:val="nil"/>
          <w:left w:val="nil"/>
          <w:bottom w:val="nil"/>
          <w:right w:val="nil"/>
          <w:between w:val="nil"/>
        </w:pBdr>
        <w:spacing w:after="0" w:line="240" w:lineRule="auto"/>
        <w:jc w:val="both"/>
        <w:rPr>
          <w:rFonts w:ascii="Montserrat" w:eastAsia="Montserrat" w:hAnsi="Montserrat" w:cs="Montserrat"/>
          <w:b/>
          <w:bCs/>
          <w:color w:val="000000"/>
        </w:rPr>
      </w:pPr>
      <w:sdt>
        <w:sdtPr>
          <w:tag w:val="goog_rdk_27"/>
          <w:id w:val="2078636362"/>
        </w:sdtPr>
        <w:sdtEndPr/>
        <w:sdtContent/>
      </w:sdt>
      <w:r w:rsidR="009057F0">
        <w:rPr>
          <w:rFonts w:ascii="Montserrat" w:eastAsia="Montserrat" w:hAnsi="Montserrat" w:cs="Montserrat"/>
          <w:color w:val="000000"/>
        </w:rPr>
        <w:t>În cazul în care, la momentul depunerii cererii de finanțare, locul de implementare nu este încă înregistrat, să efectueze înregistrarea acestuia ca sediu social sau filială/sucursală până la începerea desfășurării activității din cadrul proiectului, conform dispozițiilor legale aplicabile;</w:t>
      </w:r>
    </w:p>
    <w:p w14:paraId="00000093" w14:textId="77777777" w:rsidR="002D5C88" w:rsidRDefault="002D5C88">
      <w:pPr>
        <w:pBdr>
          <w:top w:val="nil"/>
          <w:left w:val="nil"/>
          <w:bottom w:val="nil"/>
          <w:right w:val="nil"/>
          <w:between w:val="nil"/>
        </w:pBdr>
        <w:spacing w:after="0" w:line="240" w:lineRule="auto"/>
        <w:jc w:val="both"/>
        <w:rPr>
          <w:rFonts w:ascii="Montserrat" w:eastAsia="Montserrat" w:hAnsi="Montserrat" w:cs="Montserrat"/>
          <w:b/>
          <w:bCs/>
          <w:color w:val="000000"/>
        </w:rPr>
      </w:pPr>
    </w:p>
    <w:p w14:paraId="00000094" w14:textId="40951500" w:rsidR="002D5C88" w:rsidRDefault="00891D77" w:rsidP="00F42608">
      <w:pPr>
        <w:numPr>
          <w:ilvl w:val="0"/>
          <w:numId w:val="13"/>
        </w:numPr>
        <w:pBdr>
          <w:top w:val="nil"/>
          <w:left w:val="nil"/>
          <w:bottom w:val="nil"/>
          <w:right w:val="nil"/>
          <w:between w:val="nil"/>
        </w:pBdr>
        <w:spacing w:after="0" w:line="240" w:lineRule="auto"/>
        <w:jc w:val="both"/>
        <w:rPr>
          <w:rFonts w:ascii="Montserrat" w:eastAsia="Montserrat" w:hAnsi="Montserrat" w:cs="Montserrat"/>
          <w:color w:val="000000"/>
        </w:rPr>
      </w:pPr>
      <w:sdt>
        <w:sdtPr>
          <w:tag w:val="goog_rdk_28"/>
          <w:id w:val="2040187172"/>
        </w:sdtPr>
        <w:sdtEndPr/>
        <w:sdtContent/>
      </w:sdt>
      <w:r w:rsidR="009057F0">
        <w:rPr>
          <w:rFonts w:ascii="Montserrat" w:eastAsia="Montserrat" w:hAnsi="Montserrat" w:cs="Montserrat"/>
          <w:color w:val="000000"/>
        </w:rPr>
        <w:t xml:space="preserve">În cazul în care, la momentul depunerii cererii de finanțare nu deține unul din următoarele drepturi asupra imobilului (teren și/sau clădiri) ce face obiectul proiectului se angajează să îl dețină </w:t>
      </w:r>
      <w:r w:rsidR="00425711">
        <w:rPr>
          <w:rFonts w:ascii="Montserrat" w:eastAsia="Montserrat" w:hAnsi="Montserrat" w:cs="Montserrat"/>
          <w:color w:val="000000"/>
        </w:rPr>
        <w:t xml:space="preserve">până </w:t>
      </w:r>
      <w:r w:rsidR="009057F0">
        <w:rPr>
          <w:rFonts w:ascii="Montserrat" w:eastAsia="Montserrat" w:hAnsi="Montserrat" w:cs="Montserrat"/>
          <w:color w:val="000000"/>
        </w:rPr>
        <w:t xml:space="preserve">la momentul contractării, pe perioada de implementare și perioada de durabilitate a investiției (perioada de 3 ani </w:t>
      </w:r>
      <w:r w:rsidR="00DB3F4A" w:rsidRPr="00DB3F4A">
        <w:rPr>
          <w:rFonts w:ascii="Montserrat" w:eastAsia="Montserrat" w:hAnsi="Montserrat" w:cs="Montserrat"/>
          <w:color w:val="000000"/>
        </w:rPr>
        <w:t xml:space="preserve">în cazul IMM-urilor, respectiv 5 ani în cazul </w:t>
      </w:r>
      <w:r w:rsidR="00DB3F4A">
        <w:rPr>
          <w:rFonts w:ascii="Montserrat" w:eastAsia="Montserrat" w:hAnsi="Montserrat" w:cs="Montserrat"/>
          <w:color w:val="000000"/>
        </w:rPr>
        <w:t>celorlalte categorii</w:t>
      </w:r>
      <w:r w:rsidR="00DB3F4A" w:rsidRPr="00DB3F4A">
        <w:rPr>
          <w:rFonts w:ascii="Montserrat" w:eastAsia="Montserrat" w:hAnsi="Montserrat" w:cs="Montserrat"/>
          <w:color w:val="000000"/>
        </w:rPr>
        <w:t xml:space="preserve"> </w:t>
      </w:r>
      <w:r w:rsidR="009057F0">
        <w:rPr>
          <w:rFonts w:ascii="Montserrat" w:eastAsia="Montserrat" w:hAnsi="Montserrat" w:cs="Montserrat"/>
          <w:color w:val="000000"/>
        </w:rPr>
        <w:t>de la data previzionată pentru efectuarea plății finale în cadrul proiectului) astfel:</w:t>
      </w:r>
      <w:sdt>
        <w:sdtPr>
          <w:tag w:val="goog_rdk_29"/>
          <w:id w:val="2122857278"/>
          <w:showingPlcHdr/>
        </w:sdtPr>
        <w:sdtEndPr/>
        <w:sdtContent>
          <w:r w:rsidR="00DB3F4A">
            <w:t xml:space="preserve">     </w:t>
          </w:r>
        </w:sdtContent>
      </w:sdt>
    </w:p>
    <w:p w14:paraId="00000095" w14:textId="6FA2FC71" w:rsidR="002D5C88" w:rsidRDefault="009057F0" w:rsidP="00DB3F4A">
      <w:pPr>
        <w:numPr>
          <w:ilvl w:val="1"/>
          <w:numId w:val="5"/>
        </w:numPr>
        <w:pBdr>
          <w:top w:val="nil"/>
          <w:left w:val="nil"/>
          <w:bottom w:val="nil"/>
          <w:right w:val="nil"/>
          <w:between w:val="nil"/>
        </w:pBdr>
        <w:tabs>
          <w:tab w:val="left" w:pos="7764"/>
        </w:tabs>
        <w:spacing w:after="0"/>
        <w:ind w:left="1980" w:hanging="270"/>
        <w:rPr>
          <w:rFonts w:ascii="Montserrat" w:eastAsia="Montserrat" w:hAnsi="Montserrat" w:cs="Montserrat"/>
          <w:b/>
          <w:bCs/>
          <w:color w:val="000000"/>
        </w:rPr>
      </w:pPr>
      <w:r>
        <w:rPr>
          <w:rFonts w:ascii="Montserrat" w:eastAsia="Montserrat" w:hAnsi="Montserrat" w:cs="Montserrat"/>
          <w:b/>
          <w:bCs/>
          <w:color w:val="000000"/>
        </w:rPr>
        <w:t>Pentru investiții care includ lucrări de construcție ce se supun autorizării:</w:t>
      </w:r>
    </w:p>
    <w:p w14:paraId="00000096" w14:textId="61F086EA" w:rsidR="002D5C88" w:rsidRDefault="009057F0" w:rsidP="00DB3F4A">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dreptul de proprietate privată, </w:t>
      </w:r>
    </w:p>
    <w:p w14:paraId="00000097" w14:textId="0AF33030" w:rsidR="002D5C88" w:rsidRDefault="009057F0" w:rsidP="00DB3F4A">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dreptul de concesiune, </w:t>
      </w:r>
    </w:p>
    <w:p w14:paraId="00000098" w14:textId="5AD8AD33" w:rsidR="002D5C88" w:rsidRDefault="009057F0" w:rsidP="00DB3F4A">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superficie</w:t>
      </w:r>
    </w:p>
    <w:p w14:paraId="00000099" w14:textId="45797710" w:rsidR="002D5C88" w:rsidRDefault="002D5C88" w:rsidP="00DB3F4A">
      <w:pPr>
        <w:pBdr>
          <w:top w:val="nil"/>
          <w:left w:val="nil"/>
          <w:bottom w:val="nil"/>
          <w:right w:val="nil"/>
          <w:between w:val="nil"/>
        </w:pBdr>
        <w:tabs>
          <w:tab w:val="left" w:pos="284"/>
        </w:tabs>
        <w:spacing w:after="0"/>
        <w:jc w:val="both"/>
        <w:rPr>
          <w:rFonts w:ascii="Montserrat" w:eastAsia="Montserrat" w:hAnsi="Montserrat" w:cs="Montserrat"/>
          <w:color w:val="000000"/>
        </w:rPr>
      </w:pPr>
    </w:p>
    <w:p w14:paraId="0000009A" w14:textId="3315836E" w:rsidR="002D5C88" w:rsidRDefault="009057F0" w:rsidP="00DB3F4A">
      <w:pPr>
        <w:numPr>
          <w:ilvl w:val="1"/>
          <w:numId w:val="5"/>
        </w:numPr>
        <w:pBdr>
          <w:top w:val="nil"/>
          <w:left w:val="nil"/>
          <w:bottom w:val="nil"/>
          <w:right w:val="nil"/>
          <w:between w:val="nil"/>
        </w:pBdr>
        <w:tabs>
          <w:tab w:val="left" w:pos="1980"/>
        </w:tabs>
        <w:spacing w:after="0"/>
        <w:ind w:left="1980" w:hanging="270"/>
        <w:rPr>
          <w:rFonts w:ascii="Montserrat" w:eastAsia="Montserrat" w:hAnsi="Montserrat" w:cs="Montserrat"/>
          <w:b/>
          <w:bCs/>
          <w:color w:val="000000"/>
        </w:rPr>
      </w:pPr>
      <w:r>
        <w:rPr>
          <w:rFonts w:ascii="Montserrat" w:eastAsia="Montserrat" w:hAnsi="Montserrat" w:cs="Montserrat"/>
          <w:b/>
          <w:bCs/>
          <w:color w:val="000000"/>
        </w:rPr>
        <w:t>Pentru investiții care includ doar servicii și/sau dotări și/sau lucrări de construcție ce NU se supun autorizării:</w:t>
      </w:r>
    </w:p>
    <w:p w14:paraId="0000009B" w14:textId="090F5187" w:rsidR="002D5C88" w:rsidRDefault="009057F0" w:rsidP="00DB3F4A">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lastRenderedPageBreak/>
        <w:t>dreptul de proprietate privată,</w:t>
      </w:r>
    </w:p>
    <w:p w14:paraId="0000009C" w14:textId="36C871C3" w:rsidR="002D5C88" w:rsidRDefault="009057F0" w:rsidP="00DB3F4A">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concesiune,</w:t>
      </w:r>
    </w:p>
    <w:p w14:paraId="0000009D" w14:textId="043FBB07" w:rsidR="002D5C88" w:rsidRDefault="009057F0" w:rsidP="00DB3F4A">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superficie,</w:t>
      </w:r>
    </w:p>
    <w:p w14:paraId="0000009E" w14:textId="60FE6BFD" w:rsidR="002D5C88" w:rsidRDefault="009057F0" w:rsidP="00DB3F4A">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uzufruct,</w:t>
      </w:r>
    </w:p>
    <w:p w14:paraId="0000009F" w14:textId="588F62F0" w:rsidR="002D5C88" w:rsidRDefault="009057F0" w:rsidP="00DB3F4A">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 xml:space="preserve">împrumutul de folosință (comodat) </w:t>
      </w:r>
    </w:p>
    <w:p w14:paraId="000000A0" w14:textId="3C7E800F" w:rsidR="002D5C88" w:rsidRDefault="009057F0" w:rsidP="00DB3F4A">
      <w:pPr>
        <w:numPr>
          <w:ilvl w:val="3"/>
          <w:numId w:val="9"/>
        </w:numPr>
        <w:pBdr>
          <w:top w:val="nil"/>
          <w:left w:val="nil"/>
          <w:bottom w:val="nil"/>
          <w:right w:val="nil"/>
          <w:between w:val="nil"/>
        </w:pBdr>
        <w:tabs>
          <w:tab w:val="left" w:pos="284"/>
        </w:tabs>
        <w:spacing w:after="0"/>
        <w:jc w:val="both"/>
        <w:rPr>
          <w:rFonts w:ascii="Montserrat" w:eastAsia="Montserrat" w:hAnsi="Montserrat" w:cs="Montserrat"/>
          <w:color w:val="000000"/>
        </w:rPr>
      </w:pPr>
      <w:r>
        <w:rPr>
          <w:rFonts w:ascii="Montserrat" w:eastAsia="Montserrat" w:hAnsi="Montserrat" w:cs="Montserrat"/>
          <w:color w:val="000000"/>
        </w:rPr>
        <w:t>dreptul de închiriere/locațiune.</w:t>
      </w:r>
    </w:p>
    <w:p w14:paraId="000000A1" w14:textId="77777777" w:rsidR="002D5C88" w:rsidRDefault="002D5C88">
      <w:pPr>
        <w:pBdr>
          <w:top w:val="nil"/>
          <w:left w:val="nil"/>
          <w:bottom w:val="nil"/>
          <w:right w:val="nil"/>
          <w:between w:val="nil"/>
        </w:pBdr>
        <w:spacing w:after="0" w:line="240" w:lineRule="auto"/>
        <w:jc w:val="both"/>
        <w:rPr>
          <w:rFonts w:ascii="Montserrat" w:eastAsia="Montserrat" w:hAnsi="Montserrat" w:cs="Montserrat"/>
          <w:b/>
          <w:bCs/>
          <w:color w:val="000000"/>
        </w:rPr>
      </w:pPr>
    </w:p>
    <w:p w14:paraId="000000A2" w14:textId="6C86D8E0"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b/>
          <w:bCs/>
          <w:color w:val="000000"/>
        </w:rPr>
      </w:pPr>
      <w:r>
        <w:rPr>
          <w:rFonts w:ascii="Montserrat" w:eastAsia="Montserrat" w:hAnsi="Montserrat" w:cs="Montserrat"/>
          <w:color w:val="000000"/>
        </w:rPr>
        <w:t xml:space="preserve">În cazul în care Decizia etapei de încadrare este document intermediar (proiectul se supune evaluării), să obțină și să transmită </w:t>
      </w:r>
      <w:sdt>
        <w:sdtPr>
          <w:tag w:val="goog_rdk_30"/>
          <w:id w:val="-186626753"/>
        </w:sdtPr>
        <w:sdtEndPr/>
        <w:sdtContent>
          <w:sdt>
            <w:sdtPr>
              <w:tag w:val="goog_rdk_31"/>
              <w:id w:val="1341328351"/>
            </w:sdtPr>
            <w:sdtEndPr/>
            <w:sdtContent>
              <w:r w:rsidRPr="00425711">
                <w:rPr>
                  <w:rFonts w:ascii="Montserrat" w:eastAsia="Montserrat" w:hAnsi="Montserrat" w:cs="Montserrat"/>
                </w:rPr>
                <w:t>Acordul</w:t>
              </w:r>
            </w:sdtContent>
          </w:sdt>
        </w:sdtContent>
      </w:sdt>
      <w:sdt>
        <w:sdtPr>
          <w:tag w:val="goog_rdk_32"/>
          <w:id w:val="-2036263474"/>
        </w:sdtPr>
        <w:sdtEndPr/>
        <w:sdtContent>
          <w:sdt>
            <w:sdtPr>
              <w:tag w:val="goog_rdk_33"/>
              <w:id w:val="-772464475"/>
              <w:showingPlcHdr/>
            </w:sdtPr>
            <w:sdtEndPr/>
            <w:sdtContent>
              <w:r w:rsidR="00425711">
                <w:t xml:space="preserve">     </w:t>
              </w:r>
            </w:sdtContent>
          </w:sdt>
        </w:sdtContent>
      </w:sdt>
      <w:r>
        <w:rPr>
          <w:rFonts w:ascii="Montserrat" w:eastAsia="Montserrat" w:hAnsi="Montserrat" w:cs="Montserrat"/>
          <w:color w:val="000000"/>
        </w:rPr>
        <w:t xml:space="preserve"> de mediu până la prima plată a ajutorului. </w:t>
      </w:r>
    </w:p>
    <w:p w14:paraId="000000A3"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b/>
          <w:bCs/>
          <w:color w:val="000000"/>
        </w:rPr>
      </w:pPr>
      <w:r>
        <w:rPr>
          <w:rFonts w:ascii="Montserrat" w:eastAsia="Montserrat" w:hAnsi="Montserrat" w:cs="Montserrat"/>
          <w:color w:val="000000"/>
        </w:rPr>
        <w:t xml:space="preserve">Să nu utilizeze sprijinul primit pentru finanțarea de intervenții excluse din domeniul de aplicare al fondului vizat de intervenție </w:t>
      </w:r>
      <w:r>
        <w:rPr>
          <w:rFonts w:ascii="Montserrat" w:eastAsia="Montserrat" w:hAnsi="Montserrat" w:cs="Montserrat"/>
          <w:i/>
          <w:iCs/>
          <w:color w:val="000000"/>
        </w:rPr>
        <w:t>(FEDR/FC art. 6 reg. FEDR/FC1058/2021, FSE+ etc.);</w:t>
      </w:r>
    </w:p>
    <w:p w14:paraId="000000A4"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b/>
          <w:bCs/>
          <w:color w:val="000000"/>
        </w:rPr>
      </w:pPr>
      <w:r>
        <w:rPr>
          <w:rFonts w:ascii="Montserrat" w:eastAsia="Montserrat" w:hAnsi="Montserrat" w:cs="Montserrat"/>
          <w:color w:val="000000"/>
        </w:rPr>
        <w:t>Să asigure contribuția proprie declarată în secțiunea aferentă din Cererea de Finanțare;</w:t>
      </w:r>
    </w:p>
    <w:p w14:paraId="000000A5"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b/>
          <w:bCs/>
          <w:color w:val="000000"/>
        </w:rPr>
      </w:pPr>
      <w:bookmarkStart w:id="4" w:name="_heading=h.2et92p0" w:colFirst="0" w:colLast="0"/>
      <w:bookmarkEnd w:id="4"/>
      <w:r>
        <w:rPr>
          <w:rFonts w:ascii="Montserrat" w:eastAsia="Montserrat" w:hAnsi="Montserrat" w:cs="Montserrat"/>
          <w:color w:val="000000"/>
        </w:rPr>
        <w:t>Să finanțeze toate costurile, inclusiv costurile neeligibile, dar necesare, aferente proiectului;</w:t>
      </w:r>
    </w:p>
    <w:p w14:paraId="000000A6"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b/>
          <w:bCs/>
          <w:color w:val="000000"/>
        </w:rPr>
      </w:pPr>
      <w:bookmarkStart w:id="5" w:name="_heading=h.tyjcwt" w:colFirst="0" w:colLast="0"/>
      <w:bookmarkEnd w:id="5"/>
      <w:r>
        <w:rPr>
          <w:rFonts w:ascii="Montserrat" w:eastAsia="Montserrat" w:hAnsi="Montserrat" w:cs="Montserrat"/>
          <w:color w:val="000000"/>
        </w:rPr>
        <w:t>Să asigure resursele financiare necesare implementării optime a proiectului în condițiile rambursării ulterioare a cheltuielilor eligibile din fondurile Uniunii;</w:t>
      </w:r>
    </w:p>
    <w:p w14:paraId="000000A7"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 xml:space="preserve">Să asigure folosința echipamentelor </w:t>
      </w:r>
      <w:proofErr w:type="spellStart"/>
      <w:r>
        <w:rPr>
          <w:rFonts w:ascii="Montserrat" w:eastAsia="Montserrat" w:hAnsi="Montserrat" w:cs="Montserrat"/>
          <w:color w:val="000000"/>
        </w:rPr>
        <w:t>şi</w:t>
      </w:r>
      <w:proofErr w:type="spellEnd"/>
      <w:r>
        <w:rPr>
          <w:rFonts w:ascii="Montserrat" w:eastAsia="Montserrat" w:hAnsi="Montserrat" w:cs="Montserrat"/>
          <w:color w:val="000000"/>
        </w:rPr>
        <w:t xml:space="preserve"> bunurilor </w:t>
      </w:r>
      <w:proofErr w:type="spellStart"/>
      <w:r>
        <w:rPr>
          <w:rFonts w:ascii="Montserrat" w:eastAsia="Montserrat" w:hAnsi="Montserrat" w:cs="Montserrat"/>
          <w:color w:val="000000"/>
        </w:rPr>
        <w:t>achiziţionate</w:t>
      </w:r>
      <w:proofErr w:type="spellEnd"/>
      <w:r>
        <w:rPr>
          <w:rFonts w:ascii="Montserrat" w:eastAsia="Montserrat" w:hAnsi="Montserrat" w:cs="Montserrat"/>
          <w:color w:val="000000"/>
        </w:rPr>
        <w:t xml:space="preserve"> prin proiect pentru scopul declarat în proiect;</w:t>
      </w:r>
    </w:p>
    <w:p w14:paraId="000000A8"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bookmarkStart w:id="6" w:name="_heading=h.z30zr3gfc1a9" w:colFirst="0" w:colLast="0"/>
      <w:bookmarkEnd w:id="6"/>
      <w:r>
        <w:rPr>
          <w:rFonts w:ascii="Montserrat" w:eastAsia="Montserrat" w:hAnsi="Montserrat" w:cs="Montserrat"/>
          <w:color w:val="000000"/>
        </w:rPr>
        <w:t>Să asigure cheltuielile de funcționare și întreținere aferente proiectului care includ investiții în infrastructură sau investiții productive, în vederea asigurării sustenabilității financiare a acestora (pentru investiții din FEDR/FC);</w:t>
      </w:r>
    </w:p>
    <w:p w14:paraId="000000A9"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bookmarkStart w:id="7" w:name="_heading=h.bnssyy1sik2v" w:colFirst="0" w:colLast="0"/>
      <w:bookmarkEnd w:id="7"/>
      <w:r>
        <w:rPr>
          <w:rFonts w:ascii="Montserrat" w:eastAsia="Montserrat" w:hAnsi="Montserrat" w:cs="Montserrat"/>
          <w:color w:val="000000"/>
        </w:rPr>
        <w:t>Să prezinte, la momentul contractării, la cererea AM, toate documentele necesare pentru a dovedi îndeplinirea condițiilor de eligibilitate;</w:t>
      </w:r>
    </w:p>
    <w:p w14:paraId="000000AA"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 xml:space="preserve">În cazul în care au fost demarate </w:t>
      </w:r>
      <w:proofErr w:type="spellStart"/>
      <w:r>
        <w:rPr>
          <w:rFonts w:ascii="Montserrat" w:eastAsia="Montserrat" w:hAnsi="Montserrat" w:cs="Montserrat"/>
          <w:color w:val="000000"/>
        </w:rPr>
        <w:t>activităţi</w:t>
      </w:r>
      <w:proofErr w:type="spellEnd"/>
      <w:r>
        <w:rPr>
          <w:rFonts w:ascii="Montserrat" w:eastAsia="Montserrat" w:hAnsi="Montserrat" w:cs="Montserrat"/>
          <w:color w:val="000000"/>
        </w:rPr>
        <w:t xml:space="preserve"> înainte de depunerea proiectului, eventualele proceduri de </w:t>
      </w:r>
      <w:proofErr w:type="spellStart"/>
      <w:r>
        <w:rPr>
          <w:rFonts w:ascii="Montserrat" w:eastAsia="Montserrat" w:hAnsi="Montserrat" w:cs="Montserrat"/>
          <w:color w:val="000000"/>
        </w:rPr>
        <w:t>achiziţii</w:t>
      </w:r>
      <w:proofErr w:type="spellEnd"/>
      <w:r>
        <w:rPr>
          <w:rFonts w:ascii="Montserrat" w:eastAsia="Montserrat" w:hAnsi="Montserrat" w:cs="Montserrat"/>
          <w:color w:val="000000"/>
        </w:rPr>
        <w:t xml:space="preserve"> publice aferente acestor </w:t>
      </w:r>
      <w:proofErr w:type="spellStart"/>
      <w:r>
        <w:rPr>
          <w:rFonts w:ascii="Montserrat" w:eastAsia="Montserrat" w:hAnsi="Montserrat" w:cs="Montserrat"/>
          <w:color w:val="000000"/>
        </w:rPr>
        <w:t>activităţi</w:t>
      </w:r>
      <w:proofErr w:type="spellEnd"/>
      <w:r>
        <w:rPr>
          <w:rFonts w:ascii="Montserrat" w:eastAsia="Montserrat" w:hAnsi="Montserrat" w:cs="Montserrat"/>
          <w:color w:val="000000"/>
        </w:rPr>
        <w:t xml:space="preserve"> au respectat </w:t>
      </w:r>
      <w:proofErr w:type="spellStart"/>
      <w:r>
        <w:rPr>
          <w:rFonts w:ascii="Montserrat" w:eastAsia="Montserrat" w:hAnsi="Montserrat" w:cs="Montserrat"/>
          <w:color w:val="000000"/>
        </w:rPr>
        <w:t>legislaţia</w:t>
      </w:r>
      <w:proofErr w:type="spellEnd"/>
      <w:r>
        <w:rPr>
          <w:rFonts w:ascii="Montserrat" w:eastAsia="Montserrat" w:hAnsi="Montserrat" w:cs="Montserrat"/>
          <w:color w:val="000000"/>
        </w:rPr>
        <w:t xml:space="preserve"> privind </w:t>
      </w:r>
      <w:proofErr w:type="spellStart"/>
      <w:r>
        <w:rPr>
          <w:rFonts w:ascii="Montserrat" w:eastAsia="Montserrat" w:hAnsi="Montserrat" w:cs="Montserrat"/>
          <w:color w:val="000000"/>
        </w:rPr>
        <w:t>achiziţiile</w:t>
      </w:r>
      <w:proofErr w:type="spellEnd"/>
      <w:r>
        <w:rPr>
          <w:rFonts w:ascii="Montserrat" w:eastAsia="Montserrat" w:hAnsi="Montserrat" w:cs="Montserrat"/>
          <w:color w:val="000000"/>
        </w:rPr>
        <w:t xml:space="preserve"> publice;</w:t>
      </w:r>
    </w:p>
    <w:p w14:paraId="000000AB" w14:textId="065C699A"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bookmarkStart w:id="8" w:name="_heading=h.qlrelv8t5v68" w:colFirst="0" w:colLast="0"/>
      <w:bookmarkEnd w:id="8"/>
      <w:r>
        <w:rPr>
          <w:rFonts w:ascii="Montserrat" w:eastAsia="Montserrat" w:hAnsi="Montserrat" w:cs="Montserrat"/>
          <w:color w:val="000000"/>
        </w:rPr>
        <w:t>În cazul obținerii finanțării, să respecte toate cerințele privind caracterul durabil  al proiectului, așa cum sunt specificate în Ghidul Solicitantului</w:t>
      </w:r>
      <w:sdt>
        <w:sdtPr>
          <w:tag w:val="goog_rdk_34"/>
          <w:id w:val="1981787293"/>
        </w:sdtPr>
        <w:sdtEndPr/>
        <w:sdtContent>
          <w:r>
            <w:rPr>
              <w:rFonts w:ascii="Montserrat" w:eastAsia="Montserrat" w:hAnsi="Montserrat" w:cs="Montserrat"/>
              <w:color w:val="000000"/>
            </w:rPr>
            <w:t xml:space="preserve">, </w:t>
          </w:r>
        </w:sdtContent>
      </w:sdt>
      <w:sdt>
        <w:sdtPr>
          <w:tag w:val="goog_rdk_35"/>
          <w:id w:val="-1479960038"/>
          <w:showingPlcHdr/>
        </w:sdtPr>
        <w:sdtEndPr/>
        <w:sdtContent>
          <w:r w:rsidR="00425711">
            <w:t xml:space="preserve">     </w:t>
          </w:r>
        </w:sdtContent>
      </w:sdt>
      <w:r>
        <w:rPr>
          <w:rFonts w:ascii="Montserrat" w:eastAsia="Montserrat" w:hAnsi="Montserrat" w:cs="Montserrat"/>
          <w:color w:val="000000"/>
        </w:rPr>
        <w:t xml:space="preserve"> în conformitate cu prevederile art. 65 din Regulamentul (UE) 1060/2021;</w:t>
      </w:r>
    </w:p>
    <w:p w14:paraId="000000AC"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bookmarkStart w:id="9" w:name="_heading=h.ua5elu3j5h3j" w:colFirst="0" w:colLast="0"/>
      <w:bookmarkEnd w:id="9"/>
      <w:r>
        <w:rPr>
          <w:rFonts w:ascii="Montserrat" w:eastAsia="Montserrat" w:hAnsi="Montserrat" w:cs="Montserrat"/>
          <w:color w:val="000000"/>
        </w:rPr>
        <w:t xml:space="preserve">Să respecte, pe durata pregătirii </w:t>
      </w:r>
      <w:proofErr w:type="spellStart"/>
      <w:r>
        <w:rPr>
          <w:rFonts w:ascii="Montserrat" w:eastAsia="Montserrat" w:hAnsi="Montserrat" w:cs="Montserrat"/>
          <w:color w:val="000000"/>
        </w:rPr>
        <w:t>şi</w:t>
      </w:r>
      <w:proofErr w:type="spellEnd"/>
      <w:r>
        <w:rPr>
          <w:rFonts w:ascii="Montserrat" w:eastAsia="Montserrat" w:hAnsi="Montserrat" w:cs="Montserrat"/>
          <w:color w:val="000000"/>
        </w:rPr>
        <w:t xml:space="preserve"> implementării proiectului, prevederile </w:t>
      </w:r>
      <w:proofErr w:type="spellStart"/>
      <w:r>
        <w:rPr>
          <w:rFonts w:ascii="Montserrat" w:eastAsia="Montserrat" w:hAnsi="Montserrat" w:cs="Montserrat"/>
          <w:color w:val="000000"/>
        </w:rPr>
        <w:t>legislaţiei</w:t>
      </w:r>
      <w:proofErr w:type="spellEnd"/>
      <w:r>
        <w:rPr>
          <w:rFonts w:ascii="Montserrat" w:eastAsia="Montserrat" w:hAnsi="Montserrat" w:cs="Montserrat"/>
          <w:color w:val="000000"/>
        </w:rPr>
        <w:t xml:space="preserve"> europene </w:t>
      </w:r>
      <w:proofErr w:type="spellStart"/>
      <w:r>
        <w:rPr>
          <w:rFonts w:ascii="Montserrat" w:eastAsia="Montserrat" w:hAnsi="Montserrat" w:cs="Montserrat"/>
          <w:color w:val="000000"/>
        </w:rPr>
        <w:t>şi</w:t>
      </w:r>
      <w:proofErr w:type="spellEnd"/>
      <w:r>
        <w:rPr>
          <w:rFonts w:ascii="Montserrat" w:eastAsia="Montserrat" w:hAnsi="Montserrat" w:cs="Montserrat"/>
          <w:color w:val="000000"/>
        </w:rPr>
        <w:t xml:space="preserve"> </w:t>
      </w:r>
      <w:proofErr w:type="spellStart"/>
      <w:r>
        <w:rPr>
          <w:rFonts w:ascii="Montserrat" w:eastAsia="Montserrat" w:hAnsi="Montserrat" w:cs="Montserrat"/>
          <w:color w:val="000000"/>
        </w:rPr>
        <w:t>naţionale</w:t>
      </w:r>
      <w:proofErr w:type="spellEnd"/>
      <w:r>
        <w:rPr>
          <w:rFonts w:ascii="Montserrat" w:eastAsia="Montserrat" w:hAnsi="Montserrat" w:cs="Montserrat"/>
          <w:color w:val="000000"/>
        </w:rPr>
        <w:t xml:space="preserve"> în domeniul dezvoltării durabile, inclusiv DNSH, imunizarea la schimbări climatice, </w:t>
      </w:r>
      <w:proofErr w:type="spellStart"/>
      <w:r>
        <w:rPr>
          <w:rFonts w:ascii="Montserrat" w:eastAsia="Montserrat" w:hAnsi="Montserrat" w:cs="Montserrat"/>
          <w:color w:val="000000"/>
        </w:rPr>
        <w:t>egalităţii</w:t>
      </w:r>
      <w:proofErr w:type="spellEnd"/>
      <w:r>
        <w:rPr>
          <w:rFonts w:ascii="Montserrat" w:eastAsia="Montserrat" w:hAnsi="Montserrat" w:cs="Montserrat"/>
          <w:color w:val="000000"/>
        </w:rPr>
        <w:t xml:space="preserve"> de </w:t>
      </w:r>
      <w:proofErr w:type="spellStart"/>
      <w:r>
        <w:rPr>
          <w:rFonts w:ascii="Montserrat" w:eastAsia="Montserrat" w:hAnsi="Montserrat" w:cs="Montserrat"/>
          <w:color w:val="000000"/>
        </w:rPr>
        <w:t>şanse</w:t>
      </w:r>
      <w:proofErr w:type="spellEnd"/>
      <w:r>
        <w:rPr>
          <w:rFonts w:ascii="Montserrat" w:eastAsia="Montserrat" w:hAnsi="Montserrat" w:cs="Montserrat"/>
          <w:color w:val="000000"/>
        </w:rPr>
        <w:t xml:space="preserve">, </w:t>
      </w:r>
      <w:proofErr w:type="spellStart"/>
      <w:r>
        <w:rPr>
          <w:rFonts w:ascii="Montserrat" w:eastAsia="Montserrat" w:hAnsi="Montserrat" w:cs="Montserrat"/>
          <w:color w:val="000000"/>
        </w:rPr>
        <w:t>şi</w:t>
      </w:r>
      <w:proofErr w:type="spellEnd"/>
      <w:r>
        <w:rPr>
          <w:rFonts w:ascii="Montserrat" w:eastAsia="Montserrat" w:hAnsi="Montserrat" w:cs="Montserrat"/>
          <w:color w:val="000000"/>
        </w:rPr>
        <w:t xml:space="preserve"> nediscriminării, </w:t>
      </w:r>
      <w:proofErr w:type="spellStart"/>
      <w:r>
        <w:rPr>
          <w:rFonts w:ascii="Montserrat" w:eastAsia="Montserrat" w:hAnsi="Montserrat" w:cs="Montserrat"/>
          <w:color w:val="000000"/>
        </w:rPr>
        <w:t>egalităţii</w:t>
      </w:r>
      <w:proofErr w:type="spellEnd"/>
      <w:r>
        <w:rPr>
          <w:rFonts w:ascii="Montserrat" w:eastAsia="Montserrat" w:hAnsi="Montserrat" w:cs="Montserrat"/>
          <w:color w:val="000000"/>
        </w:rPr>
        <w:t xml:space="preserve"> de gen, GDPR, Carta drepturilor fundamentale a Uniunii Europene, Convenția ONU privind Drepturile Persoanelor cu Handicap, ajutorului de stat și/sau </w:t>
      </w:r>
      <w:proofErr w:type="spellStart"/>
      <w:r>
        <w:rPr>
          <w:rFonts w:ascii="Montserrat" w:eastAsia="Montserrat" w:hAnsi="Montserrat" w:cs="Montserrat"/>
          <w:color w:val="000000"/>
        </w:rPr>
        <w:t>minimis</w:t>
      </w:r>
      <w:proofErr w:type="spellEnd"/>
      <w:r>
        <w:rPr>
          <w:rFonts w:ascii="Montserrat" w:eastAsia="Montserrat" w:hAnsi="Montserrat" w:cs="Montserrat"/>
          <w:color w:val="000000"/>
        </w:rPr>
        <w:t xml:space="preserve"> (acolo unde este cazul), precum și dreptul aplicabil al Uniunii din domeniul spălării banilor, al finanțării terorismului, al evitării obligațiilor fiscale, al fraudei fiscale sau al evaziunii fiscale;</w:t>
      </w:r>
    </w:p>
    <w:p w14:paraId="000000AD"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bookmarkStart w:id="10" w:name="_heading=h.r7ay948deh8m" w:colFirst="0" w:colLast="0"/>
      <w:bookmarkEnd w:id="10"/>
      <w:r>
        <w:rPr>
          <w:rFonts w:ascii="Montserrat" w:eastAsia="Montserrat" w:hAnsi="Montserrat" w:cs="Montserrat"/>
          <w:color w:val="000000"/>
        </w:rPr>
        <w:t>Înțeleg că, în cazul nerespectării condițiilor de eligibilitate conform ghidului solicitantului, oricând pe perioada procesului de evaluare, selecție și contractare, cererea de finanțare va fi respinsă. În acest sens, înțeleg că orice situație, eveniment ori modificare care afectează sau ar putea afecta respectarea condițiilor de eligibilitate menționate în Ghidul solicitantului vor fi aduse la cunoștința AM în termen de 5 zile  de la luarea la cunoștință a situației respective;</w:t>
      </w:r>
    </w:p>
    <w:p w14:paraId="000000AE"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bookmarkStart w:id="11" w:name="_heading=h.3such5ckds2i" w:colFirst="0" w:colLast="0"/>
      <w:bookmarkEnd w:id="11"/>
      <w:r>
        <w:rPr>
          <w:rFonts w:ascii="Montserrat" w:eastAsia="Montserrat" w:hAnsi="Montserrat" w:cs="Montserrat"/>
          <w:color w:val="000000"/>
        </w:rPr>
        <w:t>Înțeleg că, ulterior contractării proiectului, modificarea condițiilor de eligibilitate este permisă numai în condițiile stricte ale prevederilor contractuale, cu respectarea legislației în vigoare;</w:t>
      </w:r>
    </w:p>
    <w:p w14:paraId="000000AF"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lastRenderedPageBreak/>
        <w:t>Să iau toate măsurile pentru respectarea regulilor privind evitarea conflictului de interese, în conformitate cu reglementările europene și naționale în vigoare;</w:t>
      </w:r>
    </w:p>
    <w:p w14:paraId="000000B0"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Să asigure funcționalitatea investiției și să mențină proprietatea facilităților construite/ finalizate/ modernizate/ reabilitate/ extinse (unde este cazul), a echipamentelor/dotărilor achiziționate/modernizate, după caz și natura activității pentru care s-a acordat finanțare și să nu ipotecheze, cu excepția situațiilor prevăzute în contractul de finanțare, pe o perioadă de cel puțin 5 (cinci ani) ani de la efectuarea plății finale în cadrul contractului de finanțare;</w:t>
      </w:r>
    </w:p>
    <w:p w14:paraId="000000B1"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Să aducă la cunoștința Autorității de Management existența unui posibil conflict de interese sau a unei situații care are sau poate avea ca efect compromiterea obiectivității și imparțialității procesului de verificare, contractare și implementare a proiectului, în termen de 5 zile lucrătoare de la luarea la cunoștință a situației respective;</w:t>
      </w:r>
    </w:p>
    <w:p w14:paraId="000000B2"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color w:val="000000"/>
        </w:rPr>
      </w:pPr>
      <w:r>
        <w:rPr>
          <w:rFonts w:ascii="Montserrat" w:eastAsia="Montserrat" w:hAnsi="Montserrat" w:cs="Montserrat"/>
          <w:color w:val="000000"/>
        </w:rPr>
        <w:t xml:space="preserve">TVA declarată în cadrul operațiunii a fi eligibilă pentru finanțare din fonduri europene nu a fost și nu va fi solicitată la rambursare conform legislației </w:t>
      </w:r>
      <w:proofErr w:type="spellStart"/>
      <w:r>
        <w:rPr>
          <w:rFonts w:ascii="Montserrat" w:eastAsia="Montserrat" w:hAnsi="Montserrat" w:cs="Montserrat"/>
          <w:color w:val="000000"/>
        </w:rPr>
        <w:t>naţionale</w:t>
      </w:r>
      <w:proofErr w:type="spellEnd"/>
      <w:r>
        <w:rPr>
          <w:rFonts w:ascii="Montserrat" w:eastAsia="Montserrat" w:hAnsi="Montserrat" w:cs="Montserrat"/>
          <w:color w:val="000000"/>
        </w:rPr>
        <w:t xml:space="preserve"> în domeniul fiscal, pentru a respecta prevederile Regulamentului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w:t>
      </w:r>
      <w:proofErr w:type="spellStart"/>
      <w:r>
        <w:rPr>
          <w:rFonts w:ascii="Montserrat" w:eastAsia="Montserrat" w:hAnsi="Montserrat" w:cs="Montserrat"/>
          <w:color w:val="000000"/>
        </w:rPr>
        <w:t>şi</w:t>
      </w:r>
      <w:proofErr w:type="spellEnd"/>
      <w:r>
        <w:rPr>
          <w:rFonts w:ascii="Montserrat" w:eastAsia="Montserrat" w:hAnsi="Montserrat" w:cs="Montserrat"/>
          <w:color w:val="000000"/>
        </w:rPr>
        <w:t xml:space="preserve"> completările ulterioare, în ceea ce privește evitarea dublei-finanțări;</w:t>
      </w:r>
    </w:p>
    <w:p w14:paraId="000000B3" w14:textId="77777777" w:rsidR="002D5C88" w:rsidRDefault="009057F0">
      <w:pPr>
        <w:numPr>
          <w:ilvl w:val="0"/>
          <w:numId w:val="13"/>
        </w:numPr>
        <w:pBdr>
          <w:top w:val="nil"/>
          <w:left w:val="nil"/>
          <w:bottom w:val="nil"/>
          <w:right w:val="nil"/>
          <w:between w:val="nil"/>
        </w:pBdr>
        <w:spacing w:before="120" w:after="0" w:line="240" w:lineRule="auto"/>
        <w:jc w:val="both"/>
        <w:rPr>
          <w:rFonts w:ascii="Montserrat" w:eastAsia="Montserrat" w:hAnsi="Montserrat" w:cs="Montserrat"/>
          <w:b/>
          <w:bCs/>
          <w:color w:val="000000"/>
        </w:rPr>
      </w:pPr>
      <w:r>
        <w:rPr>
          <w:rFonts w:ascii="Montserrat" w:eastAsia="Montserrat" w:hAnsi="Montserrat" w:cs="Montserrat"/>
          <w:color w:val="000000"/>
        </w:rPr>
        <w:t xml:space="preserve">Să nu includă în proiect activități în sectoare excluse din domeniul de aplicare prevăzute de Regulamentul de </w:t>
      </w:r>
      <w:proofErr w:type="spellStart"/>
      <w:r>
        <w:rPr>
          <w:rFonts w:ascii="Montserrat" w:eastAsia="Montserrat" w:hAnsi="Montserrat" w:cs="Montserrat"/>
          <w:color w:val="000000"/>
        </w:rPr>
        <w:t>minimis</w:t>
      </w:r>
      <w:proofErr w:type="spellEnd"/>
      <w:r>
        <w:rPr>
          <w:rFonts w:ascii="Montserrat" w:eastAsia="Montserrat" w:hAnsi="Montserrat" w:cs="Montserrat"/>
          <w:color w:val="000000"/>
        </w:rPr>
        <w:t xml:space="preserve"> (UE) nr. 2023/2831 Regulamentului (UE) nr. 1058/2021 (art.7), prevăzute în Anexa 16 la Ghidul Solicitantului /Reguli privind ajutorul de stat si de </w:t>
      </w:r>
      <w:proofErr w:type="spellStart"/>
      <w:r>
        <w:rPr>
          <w:rFonts w:ascii="Montserrat" w:eastAsia="Montserrat" w:hAnsi="Montserrat" w:cs="Montserrat"/>
          <w:color w:val="000000"/>
        </w:rPr>
        <w:t>minimis</w:t>
      </w:r>
      <w:proofErr w:type="spellEnd"/>
      <w:r>
        <w:rPr>
          <w:rFonts w:ascii="Montserrat" w:eastAsia="Montserrat" w:hAnsi="Montserrat" w:cs="Montserrat"/>
          <w:color w:val="000000"/>
        </w:rPr>
        <w:t>.</w:t>
      </w:r>
    </w:p>
    <w:p w14:paraId="000000B4" w14:textId="77777777" w:rsidR="002D5C88" w:rsidRDefault="002D5C88">
      <w:pPr>
        <w:pBdr>
          <w:top w:val="nil"/>
          <w:left w:val="nil"/>
          <w:bottom w:val="nil"/>
          <w:right w:val="nil"/>
          <w:between w:val="nil"/>
        </w:pBdr>
        <w:spacing w:after="0" w:line="240" w:lineRule="auto"/>
        <w:ind w:left="720"/>
        <w:jc w:val="both"/>
        <w:rPr>
          <w:rFonts w:ascii="Montserrat" w:eastAsia="Montserrat" w:hAnsi="Montserrat" w:cs="Montserrat"/>
          <w:b/>
          <w:bCs/>
          <w:color w:val="000000"/>
        </w:rPr>
      </w:pPr>
    </w:p>
    <w:p w14:paraId="000000B5" w14:textId="77777777" w:rsidR="002D5C88" w:rsidRDefault="009057F0" w:rsidP="00425711">
      <w:pPr>
        <w:numPr>
          <w:ilvl w:val="0"/>
          <w:numId w:val="14"/>
        </w:numPr>
        <w:pBdr>
          <w:top w:val="nil"/>
          <w:left w:val="nil"/>
          <w:bottom w:val="nil"/>
          <w:right w:val="nil"/>
          <w:between w:val="nil"/>
        </w:pBdr>
        <w:spacing w:after="0" w:line="240" w:lineRule="auto"/>
        <w:ind w:left="0" w:firstLine="0"/>
        <w:jc w:val="both"/>
        <w:rPr>
          <w:rFonts w:ascii="Montserrat" w:eastAsia="Montserrat" w:hAnsi="Montserrat" w:cs="Montserrat"/>
          <w:b/>
          <w:bCs/>
        </w:rPr>
      </w:pPr>
      <w:r>
        <w:rPr>
          <w:rFonts w:ascii="Montserrat" w:eastAsia="Montserrat" w:hAnsi="Montserrat" w:cs="Montserrat"/>
          <w:b/>
          <w:bCs/>
        </w:rPr>
        <w:t xml:space="preserve">Îmi  exprim acordul cu privire la utilizarea </w:t>
      </w:r>
      <w:proofErr w:type="spellStart"/>
      <w:r>
        <w:rPr>
          <w:rFonts w:ascii="Montserrat" w:eastAsia="Montserrat" w:hAnsi="Montserrat" w:cs="Montserrat"/>
          <w:b/>
          <w:bCs/>
        </w:rPr>
        <w:t>şi</w:t>
      </w:r>
      <w:proofErr w:type="spellEnd"/>
      <w:r>
        <w:rPr>
          <w:rFonts w:ascii="Montserrat" w:eastAsia="Montserrat" w:hAnsi="Montserrat" w:cs="Montserrat"/>
          <w:b/>
          <w:bCs/>
        </w:rPr>
        <w:t xml:space="preserve"> prelucrarea datelor cu caracter personal de către AM responsabil sau orice altă structura cu responsabilități în gestiunea și controlul fondurilor europene, în cadrul procesului de evaluare și contractare și în cadrul verificărilor de management/audit/control, în scopul îndeplinirii activităților specifice, cu respectarea prevederilor legale.</w:t>
      </w:r>
    </w:p>
    <w:p w14:paraId="000000B6" w14:textId="77777777" w:rsidR="002D5C88" w:rsidRDefault="002D5C88">
      <w:pPr>
        <w:pBdr>
          <w:top w:val="nil"/>
          <w:left w:val="nil"/>
          <w:bottom w:val="nil"/>
          <w:right w:val="nil"/>
          <w:between w:val="nil"/>
        </w:pBdr>
        <w:ind w:left="782" w:right="64"/>
        <w:jc w:val="both"/>
        <w:rPr>
          <w:rFonts w:ascii="Montserrat" w:eastAsia="Montserrat" w:hAnsi="Montserrat" w:cs="Montserrat"/>
          <w:color w:val="000000"/>
        </w:rPr>
      </w:pPr>
    </w:p>
    <w:p w14:paraId="000000B7" w14:textId="77777777" w:rsidR="002D5C88" w:rsidRDefault="009057F0" w:rsidP="00425711">
      <w:pPr>
        <w:numPr>
          <w:ilvl w:val="0"/>
          <w:numId w:val="14"/>
        </w:numPr>
        <w:pBdr>
          <w:top w:val="nil"/>
          <w:left w:val="nil"/>
          <w:bottom w:val="nil"/>
          <w:right w:val="nil"/>
          <w:between w:val="nil"/>
        </w:pBdr>
        <w:spacing w:after="0" w:line="240" w:lineRule="auto"/>
        <w:ind w:left="0" w:firstLine="0"/>
        <w:jc w:val="both"/>
        <w:rPr>
          <w:rFonts w:ascii="Montserrat" w:eastAsia="Montserrat" w:hAnsi="Montserrat" w:cs="Montserrat"/>
          <w:b/>
          <w:bCs/>
        </w:rPr>
      </w:pPr>
      <w:r>
        <w:rPr>
          <w:rFonts w:ascii="Montserrat" w:eastAsia="Montserrat" w:hAnsi="Montserrat" w:cs="Montserrat"/>
          <w:b/>
          <w:bCs/>
        </w:rPr>
        <w:t>Declar că am luat la cunoștință că în etapa de contractare am obligația să fac dovada tuturor celor declarate prin prezenta Declarație, sub sancțiunea respingerii cererii de finanțare.</w:t>
      </w:r>
    </w:p>
    <w:p w14:paraId="000000B8" w14:textId="77777777" w:rsidR="002D5C88" w:rsidRDefault="002D5C88">
      <w:pPr>
        <w:pBdr>
          <w:top w:val="nil"/>
          <w:left w:val="nil"/>
          <w:bottom w:val="nil"/>
          <w:right w:val="nil"/>
          <w:between w:val="nil"/>
        </w:pBdr>
        <w:spacing w:line="240" w:lineRule="auto"/>
        <w:jc w:val="both"/>
        <w:rPr>
          <w:rFonts w:ascii="Montserrat" w:eastAsia="Montserrat" w:hAnsi="Montserrat" w:cs="Montserrat"/>
          <w:b/>
          <w:bCs/>
          <w:color w:val="000000"/>
        </w:rPr>
      </w:pPr>
    </w:p>
    <w:p w14:paraId="000000B9" w14:textId="77777777" w:rsidR="002D5C88" w:rsidRDefault="009057F0" w:rsidP="00425711">
      <w:pPr>
        <w:numPr>
          <w:ilvl w:val="0"/>
          <w:numId w:val="14"/>
        </w:numPr>
        <w:pBdr>
          <w:top w:val="nil"/>
          <w:left w:val="nil"/>
          <w:bottom w:val="nil"/>
          <w:right w:val="nil"/>
          <w:between w:val="nil"/>
        </w:pBdr>
        <w:spacing w:after="0" w:line="240" w:lineRule="auto"/>
        <w:ind w:left="0" w:firstLine="0"/>
        <w:jc w:val="both"/>
        <w:rPr>
          <w:rFonts w:ascii="Montserrat" w:eastAsia="Montserrat" w:hAnsi="Montserrat" w:cs="Montserrat"/>
          <w:b/>
          <w:bCs/>
        </w:rPr>
      </w:pPr>
      <w:r>
        <w:rPr>
          <w:rFonts w:ascii="Montserrat" w:eastAsia="Montserrat" w:hAnsi="Montserrat" w:cs="Montserrat"/>
          <w:b/>
          <w:bCs/>
        </w:rPr>
        <w:t>Declar că sunt pe deplin autorizat să semnez această declarație în numele &lt;</w:t>
      </w:r>
      <w:r>
        <w:rPr>
          <w:rFonts w:ascii="Montserrat" w:eastAsia="Montserrat" w:hAnsi="Montserrat" w:cs="Montserrat"/>
          <w:b/>
          <w:bCs/>
          <w:shd w:val="clear" w:color="auto" w:fill="DBDBDB"/>
        </w:rPr>
        <w:t>denumire entitate juridica&gt;.</w:t>
      </w:r>
    </w:p>
    <w:p w14:paraId="000000BA" w14:textId="77777777" w:rsidR="002D5C88" w:rsidRDefault="002D5C88">
      <w:pPr>
        <w:pBdr>
          <w:top w:val="nil"/>
          <w:left w:val="nil"/>
          <w:bottom w:val="nil"/>
          <w:right w:val="nil"/>
          <w:between w:val="nil"/>
        </w:pBdr>
        <w:spacing w:line="240" w:lineRule="auto"/>
        <w:jc w:val="both"/>
        <w:rPr>
          <w:rFonts w:ascii="Montserrat" w:eastAsia="Montserrat" w:hAnsi="Montserrat" w:cs="Montserrat"/>
          <w:b/>
          <w:bCs/>
          <w:color w:val="000000"/>
        </w:rPr>
      </w:pPr>
    </w:p>
    <w:p w14:paraId="000000BB" w14:textId="77777777" w:rsidR="002D5C88" w:rsidRDefault="009057F0">
      <w:pPr>
        <w:pBdr>
          <w:top w:val="nil"/>
          <w:left w:val="nil"/>
          <w:bottom w:val="nil"/>
          <w:right w:val="nil"/>
          <w:between w:val="nil"/>
        </w:pBdr>
        <w:spacing w:line="240" w:lineRule="auto"/>
        <w:ind w:left="720" w:hanging="360"/>
        <w:jc w:val="both"/>
        <w:rPr>
          <w:rFonts w:ascii="Montserrat" w:eastAsia="Montserrat" w:hAnsi="Montserrat" w:cs="Montserrat"/>
          <w:b/>
          <w:bCs/>
          <w:color w:val="000000"/>
        </w:rPr>
      </w:pPr>
      <w:r>
        <w:rPr>
          <w:rFonts w:ascii="Montserrat" w:eastAsia="Montserrat" w:hAnsi="Montserrat" w:cs="Montserrat"/>
          <w:b/>
          <w:bCs/>
          <w:color w:val="000000"/>
        </w:rPr>
        <w:t>&lt;</w:t>
      </w:r>
      <w:r>
        <w:rPr>
          <w:rFonts w:ascii="Montserrat" w:eastAsia="Montserrat" w:hAnsi="Montserrat" w:cs="Montserrat"/>
          <w:b/>
          <w:bCs/>
          <w:color w:val="000000"/>
          <w:shd w:val="clear" w:color="auto" w:fill="B2B2B2"/>
        </w:rPr>
        <w:t>nume</w:t>
      </w:r>
      <w:r>
        <w:rPr>
          <w:rFonts w:ascii="Montserrat" w:eastAsia="Montserrat" w:hAnsi="Montserrat" w:cs="Montserrat"/>
          <w:b/>
          <w:bCs/>
          <w:color w:val="000000"/>
        </w:rPr>
        <w:t>&gt;, &lt;</w:t>
      </w:r>
      <w:r>
        <w:rPr>
          <w:rFonts w:ascii="Montserrat" w:eastAsia="Montserrat" w:hAnsi="Montserrat" w:cs="Montserrat"/>
          <w:b/>
          <w:bCs/>
          <w:color w:val="000000"/>
          <w:shd w:val="clear" w:color="auto" w:fill="B2B2B2"/>
        </w:rPr>
        <w:t>prenume</w:t>
      </w:r>
      <w:r>
        <w:rPr>
          <w:rFonts w:ascii="Montserrat" w:eastAsia="Montserrat" w:hAnsi="Montserrat" w:cs="Montserrat"/>
          <w:b/>
          <w:bCs/>
          <w:color w:val="000000"/>
        </w:rPr>
        <w:t xml:space="preserve">&gt;, </w:t>
      </w:r>
    </w:p>
    <w:p w14:paraId="000000BC" w14:textId="77777777" w:rsidR="002D5C88" w:rsidRDefault="009057F0">
      <w:pPr>
        <w:pBdr>
          <w:top w:val="nil"/>
          <w:left w:val="nil"/>
          <w:bottom w:val="nil"/>
          <w:right w:val="nil"/>
          <w:between w:val="nil"/>
        </w:pBdr>
        <w:spacing w:line="240" w:lineRule="auto"/>
        <w:ind w:left="720" w:hanging="360"/>
        <w:jc w:val="both"/>
        <w:rPr>
          <w:rFonts w:ascii="Montserrat" w:eastAsia="Montserrat" w:hAnsi="Montserrat" w:cs="Montserrat"/>
          <w:b/>
          <w:bCs/>
          <w:color w:val="000000"/>
        </w:rPr>
      </w:pPr>
      <w:r>
        <w:rPr>
          <w:rFonts w:ascii="Montserrat" w:eastAsia="Montserrat" w:hAnsi="Montserrat" w:cs="Montserrat"/>
          <w:b/>
          <w:bCs/>
          <w:color w:val="000000"/>
        </w:rPr>
        <w:t>&lt;</w:t>
      </w:r>
      <w:r>
        <w:rPr>
          <w:rFonts w:ascii="Montserrat" w:eastAsia="Montserrat" w:hAnsi="Montserrat" w:cs="Montserrat"/>
          <w:b/>
          <w:bCs/>
          <w:color w:val="000000"/>
          <w:shd w:val="clear" w:color="auto" w:fill="B2B2B2"/>
        </w:rPr>
        <w:t>funcție</w:t>
      </w:r>
      <w:r>
        <w:rPr>
          <w:rFonts w:ascii="Montserrat" w:eastAsia="Montserrat" w:hAnsi="Montserrat" w:cs="Montserrat"/>
          <w:b/>
          <w:bCs/>
          <w:color w:val="000000"/>
        </w:rPr>
        <w:t xml:space="preserve">&gt;, </w:t>
      </w:r>
    </w:p>
    <w:p w14:paraId="000000BD" w14:textId="77777777" w:rsidR="002D5C88" w:rsidRDefault="009057F0">
      <w:pPr>
        <w:pBdr>
          <w:top w:val="nil"/>
          <w:left w:val="nil"/>
          <w:bottom w:val="nil"/>
          <w:right w:val="nil"/>
          <w:between w:val="nil"/>
        </w:pBdr>
        <w:spacing w:line="240" w:lineRule="auto"/>
        <w:ind w:left="720" w:hanging="360"/>
        <w:jc w:val="both"/>
        <w:rPr>
          <w:rFonts w:ascii="Montserrat" w:eastAsia="Montserrat" w:hAnsi="Montserrat" w:cs="Montserrat"/>
          <w:b/>
          <w:bCs/>
          <w:color w:val="000000"/>
        </w:rPr>
      </w:pPr>
      <w:r>
        <w:rPr>
          <w:rFonts w:ascii="Montserrat" w:eastAsia="Montserrat" w:hAnsi="Montserrat" w:cs="Montserrat"/>
          <w:b/>
          <w:bCs/>
          <w:color w:val="000000"/>
        </w:rPr>
        <w:t xml:space="preserve">Semnătură </w:t>
      </w:r>
    </w:p>
    <w:p w14:paraId="000000BE" w14:textId="77777777" w:rsidR="002D5C88" w:rsidRDefault="009057F0">
      <w:pPr>
        <w:pBdr>
          <w:top w:val="nil"/>
          <w:left w:val="nil"/>
          <w:bottom w:val="nil"/>
          <w:right w:val="nil"/>
          <w:between w:val="nil"/>
        </w:pBdr>
        <w:spacing w:line="240" w:lineRule="auto"/>
        <w:ind w:left="720" w:hanging="360"/>
        <w:jc w:val="both"/>
        <w:rPr>
          <w:rFonts w:ascii="Montserrat" w:eastAsia="Montserrat" w:hAnsi="Montserrat" w:cs="Montserrat"/>
          <w:b/>
          <w:bCs/>
          <w:color w:val="000000"/>
        </w:rPr>
      </w:pPr>
      <w:r>
        <w:rPr>
          <w:rFonts w:ascii="Montserrat" w:eastAsia="Montserrat" w:hAnsi="Montserrat" w:cs="Montserrat"/>
          <w:b/>
          <w:bCs/>
          <w:color w:val="000000"/>
        </w:rPr>
        <w:t>Dată (</w:t>
      </w:r>
      <w:proofErr w:type="spellStart"/>
      <w:r>
        <w:rPr>
          <w:rFonts w:ascii="Montserrat" w:eastAsia="Montserrat" w:hAnsi="Montserrat" w:cs="Montserrat"/>
          <w:b/>
          <w:bCs/>
          <w:color w:val="000000"/>
          <w:highlight w:val="lightGray"/>
        </w:rPr>
        <w:t>zz</w:t>
      </w:r>
      <w:proofErr w:type="spellEnd"/>
      <w:r>
        <w:rPr>
          <w:rFonts w:ascii="Montserrat" w:eastAsia="Montserrat" w:hAnsi="Montserrat" w:cs="Montserrat"/>
          <w:b/>
          <w:bCs/>
          <w:color w:val="000000"/>
          <w:highlight w:val="lightGray"/>
        </w:rPr>
        <w:t>/</w:t>
      </w:r>
      <w:proofErr w:type="spellStart"/>
      <w:r>
        <w:rPr>
          <w:rFonts w:ascii="Montserrat" w:eastAsia="Montserrat" w:hAnsi="Montserrat" w:cs="Montserrat"/>
          <w:b/>
          <w:bCs/>
          <w:color w:val="000000"/>
          <w:highlight w:val="lightGray"/>
        </w:rPr>
        <w:t>ll</w:t>
      </w:r>
      <w:proofErr w:type="spellEnd"/>
      <w:r>
        <w:rPr>
          <w:rFonts w:ascii="Montserrat" w:eastAsia="Montserrat" w:hAnsi="Montserrat" w:cs="Montserrat"/>
          <w:b/>
          <w:bCs/>
          <w:color w:val="000000"/>
          <w:highlight w:val="lightGray"/>
        </w:rPr>
        <w:t>/</w:t>
      </w:r>
      <w:proofErr w:type="spellStart"/>
      <w:r>
        <w:rPr>
          <w:rFonts w:ascii="Montserrat" w:eastAsia="Montserrat" w:hAnsi="Montserrat" w:cs="Montserrat"/>
          <w:b/>
          <w:bCs/>
          <w:color w:val="000000"/>
          <w:highlight w:val="lightGray"/>
        </w:rPr>
        <w:t>aaaa</w:t>
      </w:r>
      <w:proofErr w:type="spellEnd"/>
      <w:r>
        <w:rPr>
          <w:rFonts w:ascii="Montserrat" w:eastAsia="Montserrat" w:hAnsi="Montserrat" w:cs="Montserrat"/>
          <w:b/>
          <w:bCs/>
          <w:color w:val="000000"/>
        </w:rPr>
        <w:t xml:space="preserve">) </w:t>
      </w:r>
    </w:p>
    <w:sectPr w:rsidR="002D5C88">
      <w:headerReference w:type="default" r:id="rId8"/>
      <w:footerReference w:type="default" r:id="rId9"/>
      <w:headerReference w:type="first" r:id="rId10"/>
      <w:footerReference w:type="first" r:id="rId11"/>
      <w:pgSz w:w="11906" w:h="16838"/>
      <w:pgMar w:top="288" w:right="864" w:bottom="288" w:left="1008" w:header="504"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9833F" w14:textId="77777777" w:rsidR="00891D77" w:rsidRDefault="00891D77">
      <w:pPr>
        <w:spacing w:after="0" w:line="240" w:lineRule="auto"/>
      </w:pPr>
      <w:r>
        <w:separator/>
      </w:r>
    </w:p>
  </w:endnote>
  <w:endnote w:type="continuationSeparator" w:id="0">
    <w:p w14:paraId="1821A10E" w14:textId="77777777" w:rsidR="00891D77" w:rsidRDefault="00891D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30DA5E05-CA2F-494B-95E0-5969AA3B1B4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CB4B2FCB-0AF3-4C17-8388-4D281C265078}"/>
    <w:embedBold r:id="rId3" w:fontKey="{94711C9D-B065-4959-B378-6B35FE42364B}"/>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4" w:fontKey="{0ED25D9A-EC23-4B27-875C-16C2C655992A}"/>
  </w:font>
  <w:font w:name="Georgia">
    <w:panose1 w:val="02040502050405020303"/>
    <w:charset w:val="00"/>
    <w:family w:val="roman"/>
    <w:pitch w:val="variable"/>
    <w:sig w:usb0="00000287" w:usb1="00000000" w:usb2="00000000" w:usb3="00000000" w:csb0="0000009F" w:csb1="00000000"/>
    <w:embedItalic r:id="rId5" w:fontKey="{39EE288A-742C-46E2-B508-F56AB575D310}"/>
  </w:font>
  <w:font w:name="Montserrat">
    <w:panose1 w:val="00000000000000000000"/>
    <w:charset w:val="00"/>
    <w:family w:val="auto"/>
    <w:pitch w:val="variable"/>
    <w:sig w:usb0="A00002FF" w:usb1="4000247B" w:usb2="00000000" w:usb3="00000000" w:csb0="00000197" w:csb1="00000000"/>
    <w:embedRegular r:id="rId6" w:fontKey="{94E0FD8A-4AFB-4835-9BDD-8218A24739B3}"/>
    <w:embedBold r:id="rId7" w:fontKey="{565B86BE-4B79-4599-B9BB-E1A7B41135AA}"/>
    <w:embedItalic r:id="rId8" w:fontKey="{16226377-280E-4997-B84B-736529CB5DFA}"/>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embedRegular r:id="rId9" w:fontKey="{E043C508-0FA4-4EB5-94FF-9C9D65CCDD49}"/>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2" w14:textId="77777777" w:rsidR="002D5C88" w:rsidRDefault="009057F0">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3CBDDAA4" wp14:editId="5A799F0B">
          <wp:extent cx="6840220" cy="290830"/>
          <wp:effectExtent l="0" t="0" r="0" b="0"/>
          <wp:docPr id="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3" w14:textId="77777777" w:rsidR="002D5C88" w:rsidRDefault="009057F0">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2C9BCAAF" wp14:editId="6FBB7423">
          <wp:extent cx="6840220" cy="290830"/>
          <wp:effectExtent l="0" t="0" r="0" b="0"/>
          <wp:docPr id="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14B6D0" w14:textId="77777777" w:rsidR="00891D77" w:rsidRDefault="00891D77">
      <w:pPr>
        <w:spacing w:after="0" w:line="240" w:lineRule="auto"/>
      </w:pPr>
      <w:r>
        <w:separator/>
      </w:r>
    </w:p>
  </w:footnote>
  <w:footnote w:type="continuationSeparator" w:id="0">
    <w:p w14:paraId="674F0A99" w14:textId="77777777" w:rsidR="00891D77" w:rsidRDefault="00891D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BF" w14:textId="77777777" w:rsidR="002D5C88" w:rsidRDefault="002D5C88">
    <w:pPr>
      <w:pBdr>
        <w:top w:val="nil"/>
        <w:left w:val="nil"/>
        <w:bottom w:val="nil"/>
        <w:right w:val="nil"/>
        <w:between w:val="nil"/>
      </w:pBdr>
      <w:tabs>
        <w:tab w:val="center" w:pos="4680"/>
        <w:tab w:val="right" w:pos="9360"/>
      </w:tabs>
      <w:spacing w:after="0" w:line="240" w:lineRule="auto"/>
      <w:rPr>
        <w:color w:val="000000"/>
      </w:rPr>
    </w:pPr>
  </w:p>
  <w:p w14:paraId="000000C0" w14:textId="77777777" w:rsidR="002D5C88" w:rsidRDefault="002D5C88">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1" w14:textId="77777777" w:rsidR="002D5C88" w:rsidRDefault="009057F0">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06D74C94" wp14:editId="0CA18C9B">
          <wp:extent cx="6840220" cy="943610"/>
          <wp:effectExtent l="0" t="0" r="0" b="0"/>
          <wp:docPr id="2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840220" cy="94361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B498D"/>
    <w:multiLevelType w:val="multilevel"/>
    <w:tmpl w:val="AFE0BCF4"/>
    <w:lvl w:ilvl="0">
      <w:start w:val="1"/>
      <w:numFmt w:val="upperLetter"/>
      <w:lvlText w:val="%1."/>
      <w:lvlJc w:val="left"/>
      <w:pPr>
        <w:ind w:left="7470" w:hanging="360"/>
      </w:pPr>
      <w:rPr>
        <w:b/>
        <w:bCs/>
      </w:rPr>
    </w:lvl>
    <w:lvl w:ilvl="1">
      <w:start w:val="1"/>
      <w:numFmt w:val="lowerLetter"/>
      <w:lvlText w:val="%2."/>
      <w:lvlJc w:val="left"/>
      <w:pPr>
        <w:ind w:left="8124" w:hanging="360"/>
      </w:pPr>
    </w:lvl>
    <w:lvl w:ilvl="2">
      <w:start w:val="1"/>
      <w:numFmt w:val="lowerRoman"/>
      <w:lvlText w:val="%3."/>
      <w:lvlJc w:val="right"/>
      <w:pPr>
        <w:ind w:left="8844" w:hanging="180"/>
      </w:pPr>
    </w:lvl>
    <w:lvl w:ilvl="3">
      <w:start w:val="1"/>
      <w:numFmt w:val="decimal"/>
      <w:lvlText w:val="%4."/>
      <w:lvlJc w:val="left"/>
      <w:pPr>
        <w:ind w:left="9564" w:hanging="360"/>
      </w:pPr>
    </w:lvl>
    <w:lvl w:ilvl="4">
      <w:start w:val="1"/>
      <w:numFmt w:val="lowerLetter"/>
      <w:lvlText w:val="%5."/>
      <w:lvlJc w:val="left"/>
      <w:pPr>
        <w:ind w:left="10284" w:hanging="360"/>
      </w:pPr>
    </w:lvl>
    <w:lvl w:ilvl="5">
      <w:start w:val="1"/>
      <w:numFmt w:val="lowerRoman"/>
      <w:lvlText w:val="%6."/>
      <w:lvlJc w:val="right"/>
      <w:pPr>
        <w:ind w:left="11004" w:hanging="180"/>
      </w:pPr>
    </w:lvl>
    <w:lvl w:ilvl="6">
      <w:start w:val="1"/>
      <w:numFmt w:val="decimal"/>
      <w:lvlText w:val="%7."/>
      <w:lvlJc w:val="left"/>
      <w:pPr>
        <w:ind w:left="11724" w:hanging="360"/>
      </w:pPr>
    </w:lvl>
    <w:lvl w:ilvl="7">
      <w:start w:val="1"/>
      <w:numFmt w:val="lowerLetter"/>
      <w:lvlText w:val="%8."/>
      <w:lvlJc w:val="left"/>
      <w:pPr>
        <w:ind w:left="12444" w:hanging="360"/>
      </w:pPr>
    </w:lvl>
    <w:lvl w:ilvl="8">
      <w:start w:val="1"/>
      <w:numFmt w:val="lowerRoman"/>
      <w:lvlText w:val="%9."/>
      <w:lvlJc w:val="right"/>
      <w:pPr>
        <w:ind w:left="13164" w:hanging="180"/>
      </w:pPr>
    </w:lvl>
  </w:abstractNum>
  <w:abstractNum w:abstractNumId="1" w15:restartNumberingAfterBreak="0">
    <w:nsid w:val="11D25F81"/>
    <w:multiLevelType w:val="multilevel"/>
    <w:tmpl w:val="3678FA82"/>
    <w:lvl w:ilvl="0">
      <w:start w:val="1"/>
      <w:numFmt w:val="bullet"/>
      <w:lvlText w:val="●"/>
      <w:lvlJc w:val="left"/>
      <w:pPr>
        <w:ind w:left="2160" w:hanging="360"/>
      </w:pPr>
      <w:rPr>
        <w:rFonts w:ascii="Noto Sans Symbols" w:eastAsia="Noto Sans Symbols" w:hAnsi="Noto Sans Symbols" w:cs="Noto Sans Symbols"/>
        <w:color w:val="000000"/>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2" w15:restartNumberingAfterBreak="0">
    <w:nsid w:val="205477B6"/>
    <w:multiLevelType w:val="multilevel"/>
    <w:tmpl w:val="B9989AB6"/>
    <w:lvl w:ilvl="0">
      <w:start w:val="1"/>
      <w:numFmt w:val="lowerRoman"/>
      <w:lvlText w:val="%1."/>
      <w:lvlJc w:val="right"/>
      <w:pPr>
        <w:ind w:left="1080" w:hanging="360"/>
      </w:p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304C1B54"/>
    <w:multiLevelType w:val="multilevel"/>
    <w:tmpl w:val="5F525BE0"/>
    <w:lvl w:ilvl="0">
      <w:start w:val="2"/>
      <w:numFmt w:val="upperLetter"/>
      <w:lvlText w:val="%1."/>
      <w:lvlJc w:val="left"/>
      <w:pPr>
        <w:ind w:left="7470" w:hanging="360"/>
      </w:pPr>
      <w:rPr>
        <w:rFonts w:hint="default"/>
        <w:b/>
        <w:bCs/>
      </w:rPr>
    </w:lvl>
    <w:lvl w:ilvl="1">
      <w:start w:val="2"/>
      <w:numFmt w:val="lowerLetter"/>
      <w:lvlText w:val="%2."/>
      <w:lvlJc w:val="left"/>
      <w:pPr>
        <w:ind w:left="8124" w:hanging="360"/>
      </w:pPr>
      <w:rPr>
        <w:rFonts w:hint="default"/>
      </w:rPr>
    </w:lvl>
    <w:lvl w:ilvl="2">
      <w:start w:val="1"/>
      <w:numFmt w:val="lowerRoman"/>
      <w:lvlText w:val="%3."/>
      <w:lvlJc w:val="right"/>
      <w:pPr>
        <w:ind w:left="8844" w:hanging="180"/>
      </w:pPr>
      <w:rPr>
        <w:rFonts w:hint="default"/>
      </w:rPr>
    </w:lvl>
    <w:lvl w:ilvl="3">
      <w:start w:val="1"/>
      <w:numFmt w:val="decimal"/>
      <w:lvlText w:val="%4."/>
      <w:lvlJc w:val="left"/>
      <w:pPr>
        <w:ind w:left="9564" w:hanging="360"/>
      </w:pPr>
      <w:rPr>
        <w:rFonts w:hint="default"/>
      </w:rPr>
    </w:lvl>
    <w:lvl w:ilvl="4">
      <w:start w:val="1"/>
      <w:numFmt w:val="lowerLetter"/>
      <w:lvlText w:val="%5."/>
      <w:lvlJc w:val="left"/>
      <w:pPr>
        <w:ind w:left="10284" w:hanging="360"/>
      </w:pPr>
      <w:rPr>
        <w:rFonts w:hint="default"/>
      </w:rPr>
    </w:lvl>
    <w:lvl w:ilvl="5">
      <w:start w:val="1"/>
      <w:numFmt w:val="lowerRoman"/>
      <w:lvlText w:val="%6."/>
      <w:lvlJc w:val="right"/>
      <w:pPr>
        <w:ind w:left="11004" w:hanging="180"/>
      </w:pPr>
      <w:rPr>
        <w:rFonts w:hint="default"/>
      </w:rPr>
    </w:lvl>
    <w:lvl w:ilvl="6">
      <w:start w:val="1"/>
      <w:numFmt w:val="decimal"/>
      <w:lvlText w:val="%7."/>
      <w:lvlJc w:val="left"/>
      <w:pPr>
        <w:ind w:left="11724" w:hanging="360"/>
      </w:pPr>
      <w:rPr>
        <w:rFonts w:hint="default"/>
      </w:rPr>
    </w:lvl>
    <w:lvl w:ilvl="7">
      <w:start w:val="1"/>
      <w:numFmt w:val="lowerLetter"/>
      <w:lvlText w:val="%8."/>
      <w:lvlJc w:val="left"/>
      <w:pPr>
        <w:ind w:left="12444" w:hanging="360"/>
      </w:pPr>
      <w:rPr>
        <w:rFonts w:hint="default"/>
      </w:rPr>
    </w:lvl>
    <w:lvl w:ilvl="8">
      <w:start w:val="1"/>
      <w:numFmt w:val="lowerRoman"/>
      <w:lvlText w:val="%9."/>
      <w:lvlJc w:val="right"/>
      <w:pPr>
        <w:ind w:left="13164" w:hanging="180"/>
      </w:pPr>
      <w:rPr>
        <w:rFonts w:hint="default"/>
      </w:rPr>
    </w:lvl>
  </w:abstractNum>
  <w:abstractNum w:abstractNumId="4" w15:restartNumberingAfterBreak="0">
    <w:nsid w:val="38E32042"/>
    <w:multiLevelType w:val="multilevel"/>
    <w:tmpl w:val="8C226218"/>
    <w:lvl w:ilvl="0">
      <w:start w:val="1"/>
      <w:numFmt w:val="lowerRoman"/>
      <w:lvlText w:val="%1."/>
      <w:lvlJc w:val="righ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5" w15:restartNumberingAfterBreak="0">
    <w:nsid w:val="39C61A8D"/>
    <w:multiLevelType w:val="multilevel"/>
    <w:tmpl w:val="9F282F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264489B"/>
    <w:multiLevelType w:val="multilevel"/>
    <w:tmpl w:val="5F525BE0"/>
    <w:lvl w:ilvl="0">
      <w:start w:val="2"/>
      <w:numFmt w:val="upperLetter"/>
      <w:lvlText w:val="%1."/>
      <w:lvlJc w:val="left"/>
      <w:pPr>
        <w:ind w:left="7470" w:hanging="360"/>
      </w:pPr>
      <w:rPr>
        <w:rFonts w:hint="default"/>
        <w:b/>
        <w:bCs/>
      </w:rPr>
    </w:lvl>
    <w:lvl w:ilvl="1">
      <w:start w:val="2"/>
      <w:numFmt w:val="lowerLetter"/>
      <w:lvlText w:val="%2."/>
      <w:lvlJc w:val="left"/>
      <w:pPr>
        <w:ind w:left="8124" w:hanging="360"/>
      </w:pPr>
      <w:rPr>
        <w:rFonts w:hint="default"/>
      </w:rPr>
    </w:lvl>
    <w:lvl w:ilvl="2">
      <w:start w:val="1"/>
      <w:numFmt w:val="lowerRoman"/>
      <w:lvlText w:val="%3."/>
      <w:lvlJc w:val="right"/>
      <w:pPr>
        <w:ind w:left="8844" w:hanging="180"/>
      </w:pPr>
      <w:rPr>
        <w:rFonts w:hint="default"/>
      </w:rPr>
    </w:lvl>
    <w:lvl w:ilvl="3">
      <w:start w:val="1"/>
      <w:numFmt w:val="decimal"/>
      <w:lvlText w:val="%4."/>
      <w:lvlJc w:val="left"/>
      <w:pPr>
        <w:ind w:left="9564" w:hanging="360"/>
      </w:pPr>
      <w:rPr>
        <w:rFonts w:hint="default"/>
      </w:rPr>
    </w:lvl>
    <w:lvl w:ilvl="4">
      <w:start w:val="1"/>
      <w:numFmt w:val="lowerLetter"/>
      <w:lvlText w:val="%5."/>
      <w:lvlJc w:val="left"/>
      <w:pPr>
        <w:ind w:left="10284" w:hanging="360"/>
      </w:pPr>
      <w:rPr>
        <w:rFonts w:hint="default"/>
      </w:rPr>
    </w:lvl>
    <w:lvl w:ilvl="5">
      <w:start w:val="1"/>
      <w:numFmt w:val="lowerRoman"/>
      <w:lvlText w:val="%6."/>
      <w:lvlJc w:val="right"/>
      <w:pPr>
        <w:ind w:left="11004" w:hanging="180"/>
      </w:pPr>
      <w:rPr>
        <w:rFonts w:hint="default"/>
      </w:rPr>
    </w:lvl>
    <w:lvl w:ilvl="6">
      <w:start w:val="1"/>
      <w:numFmt w:val="decimal"/>
      <w:lvlText w:val="%7."/>
      <w:lvlJc w:val="left"/>
      <w:pPr>
        <w:ind w:left="11724" w:hanging="360"/>
      </w:pPr>
      <w:rPr>
        <w:rFonts w:hint="default"/>
      </w:rPr>
    </w:lvl>
    <w:lvl w:ilvl="7">
      <w:start w:val="1"/>
      <w:numFmt w:val="lowerLetter"/>
      <w:lvlText w:val="%8."/>
      <w:lvlJc w:val="left"/>
      <w:pPr>
        <w:ind w:left="12444" w:hanging="360"/>
      </w:pPr>
      <w:rPr>
        <w:rFonts w:hint="default"/>
      </w:rPr>
    </w:lvl>
    <w:lvl w:ilvl="8">
      <w:start w:val="1"/>
      <w:numFmt w:val="lowerRoman"/>
      <w:lvlText w:val="%9."/>
      <w:lvlJc w:val="right"/>
      <w:pPr>
        <w:ind w:left="13164" w:hanging="180"/>
      </w:pPr>
      <w:rPr>
        <w:rFonts w:hint="default"/>
      </w:rPr>
    </w:lvl>
  </w:abstractNum>
  <w:abstractNum w:abstractNumId="7" w15:restartNumberingAfterBreak="0">
    <w:nsid w:val="49267D98"/>
    <w:multiLevelType w:val="multilevel"/>
    <w:tmpl w:val="E7961D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1A00DCF"/>
    <w:multiLevelType w:val="multilevel"/>
    <w:tmpl w:val="F8D801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8973106"/>
    <w:multiLevelType w:val="multilevel"/>
    <w:tmpl w:val="F6CA2CB6"/>
    <w:lvl w:ilvl="0">
      <w:start w:val="1"/>
      <w:numFmt w:val="upperLetter"/>
      <w:lvlText w:val="%1."/>
      <w:lvlJc w:val="left"/>
      <w:pPr>
        <w:ind w:left="7470" w:hanging="360"/>
      </w:pPr>
      <w:rPr>
        <w:b/>
        <w:bCs/>
      </w:rPr>
    </w:lvl>
    <w:lvl w:ilvl="1">
      <w:start w:val="1"/>
      <w:numFmt w:val="lowerLetter"/>
      <w:lvlText w:val="%2."/>
      <w:lvlJc w:val="left"/>
      <w:pPr>
        <w:ind w:left="8124" w:hanging="360"/>
      </w:pPr>
    </w:lvl>
    <w:lvl w:ilvl="2">
      <w:start w:val="1"/>
      <w:numFmt w:val="lowerRoman"/>
      <w:lvlText w:val="%3."/>
      <w:lvlJc w:val="right"/>
      <w:pPr>
        <w:ind w:left="8844" w:hanging="180"/>
      </w:pPr>
    </w:lvl>
    <w:lvl w:ilvl="3">
      <w:start w:val="1"/>
      <w:numFmt w:val="decimal"/>
      <w:lvlText w:val="%4."/>
      <w:lvlJc w:val="left"/>
      <w:pPr>
        <w:ind w:left="9564" w:hanging="360"/>
      </w:pPr>
    </w:lvl>
    <w:lvl w:ilvl="4">
      <w:start w:val="1"/>
      <w:numFmt w:val="lowerLetter"/>
      <w:lvlText w:val="%5."/>
      <w:lvlJc w:val="left"/>
      <w:pPr>
        <w:ind w:left="10284" w:hanging="360"/>
      </w:pPr>
    </w:lvl>
    <w:lvl w:ilvl="5">
      <w:start w:val="1"/>
      <w:numFmt w:val="lowerRoman"/>
      <w:lvlText w:val="%6."/>
      <w:lvlJc w:val="right"/>
      <w:pPr>
        <w:ind w:left="11004" w:hanging="180"/>
      </w:pPr>
    </w:lvl>
    <w:lvl w:ilvl="6">
      <w:start w:val="1"/>
      <w:numFmt w:val="decimal"/>
      <w:lvlText w:val="%7."/>
      <w:lvlJc w:val="left"/>
      <w:pPr>
        <w:ind w:left="11724" w:hanging="360"/>
      </w:pPr>
    </w:lvl>
    <w:lvl w:ilvl="7">
      <w:start w:val="1"/>
      <w:numFmt w:val="lowerLetter"/>
      <w:lvlText w:val="%8."/>
      <w:lvlJc w:val="left"/>
      <w:pPr>
        <w:ind w:left="12444" w:hanging="360"/>
      </w:pPr>
    </w:lvl>
    <w:lvl w:ilvl="8">
      <w:start w:val="1"/>
      <w:numFmt w:val="lowerRoman"/>
      <w:lvlText w:val="%9."/>
      <w:lvlJc w:val="right"/>
      <w:pPr>
        <w:ind w:left="13164" w:hanging="180"/>
      </w:pPr>
    </w:lvl>
  </w:abstractNum>
  <w:abstractNum w:abstractNumId="10" w15:restartNumberingAfterBreak="0">
    <w:nsid w:val="6CA53D78"/>
    <w:multiLevelType w:val="multilevel"/>
    <w:tmpl w:val="D39C8D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F2068A3"/>
    <w:multiLevelType w:val="multilevel"/>
    <w:tmpl w:val="ECBEF9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7716C76"/>
    <w:multiLevelType w:val="multilevel"/>
    <w:tmpl w:val="7FB838DE"/>
    <w:lvl w:ilvl="0">
      <w:start w:val="1"/>
      <w:numFmt w:val="upperLetter"/>
      <w:lvlText w:val="%1."/>
      <w:lvlJc w:val="left"/>
      <w:pPr>
        <w:ind w:left="7470" w:hanging="360"/>
      </w:pPr>
      <w:rPr>
        <w:b/>
        <w:bCs/>
      </w:rPr>
    </w:lvl>
    <w:lvl w:ilvl="1">
      <w:start w:val="1"/>
      <w:numFmt w:val="lowerLetter"/>
      <w:lvlText w:val="%2."/>
      <w:lvlJc w:val="left"/>
      <w:pPr>
        <w:ind w:left="8124" w:hanging="360"/>
      </w:pPr>
    </w:lvl>
    <w:lvl w:ilvl="2">
      <w:start w:val="1"/>
      <w:numFmt w:val="lowerRoman"/>
      <w:lvlText w:val="%3."/>
      <w:lvlJc w:val="right"/>
      <w:pPr>
        <w:ind w:left="8844" w:hanging="180"/>
      </w:pPr>
    </w:lvl>
    <w:lvl w:ilvl="3">
      <w:start w:val="1"/>
      <w:numFmt w:val="decimal"/>
      <w:lvlText w:val="%4."/>
      <w:lvlJc w:val="left"/>
      <w:pPr>
        <w:ind w:left="9564" w:hanging="360"/>
      </w:pPr>
    </w:lvl>
    <w:lvl w:ilvl="4">
      <w:start w:val="1"/>
      <w:numFmt w:val="lowerLetter"/>
      <w:lvlText w:val="%5."/>
      <w:lvlJc w:val="left"/>
      <w:pPr>
        <w:ind w:left="10284" w:hanging="360"/>
      </w:pPr>
    </w:lvl>
    <w:lvl w:ilvl="5">
      <w:start w:val="1"/>
      <w:numFmt w:val="lowerRoman"/>
      <w:lvlText w:val="%6."/>
      <w:lvlJc w:val="right"/>
      <w:pPr>
        <w:ind w:left="11004" w:hanging="180"/>
      </w:pPr>
    </w:lvl>
    <w:lvl w:ilvl="6">
      <w:start w:val="1"/>
      <w:numFmt w:val="decimal"/>
      <w:lvlText w:val="%7."/>
      <w:lvlJc w:val="left"/>
      <w:pPr>
        <w:ind w:left="11724" w:hanging="360"/>
      </w:pPr>
    </w:lvl>
    <w:lvl w:ilvl="7">
      <w:start w:val="1"/>
      <w:numFmt w:val="lowerLetter"/>
      <w:lvlText w:val="%8."/>
      <w:lvlJc w:val="left"/>
      <w:pPr>
        <w:ind w:left="12444" w:hanging="360"/>
      </w:pPr>
    </w:lvl>
    <w:lvl w:ilvl="8">
      <w:start w:val="1"/>
      <w:numFmt w:val="lowerRoman"/>
      <w:lvlText w:val="%9."/>
      <w:lvlJc w:val="right"/>
      <w:pPr>
        <w:ind w:left="13164" w:hanging="180"/>
      </w:pPr>
    </w:lvl>
  </w:abstractNum>
  <w:abstractNum w:abstractNumId="13" w15:restartNumberingAfterBreak="0">
    <w:nsid w:val="7AFA23C5"/>
    <w:multiLevelType w:val="multilevel"/>
    <w:tmpl w:val="EBDC0CFA"/>
    <w:lvl w:ilvl="0">
      <w:start w:val="1"/>
      <w:numFmt w:val="lowerRoman"/>
      <w:lvlText w:val="%1."/>
      <w:lvlJc w:val="righ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16cid:durableId="1672954537">
    <w:abstractNumId w:val="9"/>
  </w:num>
  <w:num w:numId="2" w16cid:durableId="1474908118">
    <w:abstractNumId w:val="3"/>
  </w:num>
  <w:num w:numId="3" w16cid:durableId="1546478212">
    <w:abstractNumId w:val="0"/>
  </w:num>
  <w:num w:numId="4" w16cid:durableId="300504833">
    <w:abstractNumId w:val="1"/>
  </w:num>
  <w:num w:numId="5" w16cid:durableId="1689871240">
    <w:abstractNumId w:val="12"/>
  </w:num>
  <w:num w:numId="6" w16cid:durableId="2135098055">
    <w:abstractNumId w:val="2"/>
  </w:num>
  <w:num w:numId="7" w16cid:durableId="210771776">
    <w:abstractNumId w:val="4"/>
  </w:num>
  <w:num w:numId="8" w16cid:durableId="468330868">
    <w:abstractNumId w:val="13"/>
  </w:num>
  <w:num w:numId="9" w16cid:durableId="1181310979">
    <w:abstractNumId w:val="7"/>
  </w:num>
  <w:num w:numId="10" w16cid:durableId="1957298313">
    <w:abstractNumId w:val="5"/>
  </w:num>
  <w:num w:numId="11" w16cid:durableId="647636126">
    <w:abstractNumId w:val="10"/>
  </w:num>
  <w:num w:numId="12" w16cid:durableId="632366353">
    <w:abstractNumId w:val="8"/>
  </w:num>
  <w:num w:numId="13" w16cid:durableId="2121223809">
    <w:abstractNumId w:val="11"/>
  </w:num>
  <w:num w:numId="14" w16cid:durableId="87813152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5C88"/>
    <w:rsid w:val="000514F3"/>
    <w:rsid w:val="000C7D33"/>
    <w:rsid w:val="002D5C88"/>
    <w:rsid w:val="00425711"/>
    <w:rsid w:val="00517B92"/>
    <w:rsid w:val="005F454D"/>
    <w:rsid w:val="00891D77"/>
    <w:rsid w:val="009057F0"/>
    <w:rsid w:val="00961C5F"/>
    <w:rsid w:val="00DB3F4A"/>
    <w:rsid w:val="00F426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682478"/>
  <w15:docId w15:val="{73DD1A18-567C-4564-ADBF-15E4B0108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semiHidden/>
    <w:unhideWhenUsed/>
    <w:qFormat/>
    <w:pPr>
      <w:keepNext/>
      <w:spacing w:before="240" w:after="60" w:line="240" w:lineRule="auto"/>
      <w:ind w:left="1440" w:hanging="360"/>
      <w:outlineLvl w:val="1"/>
    </w:pPr>
    <w:rPr>
      <w:rFonts w:ascii="Arial" w:eastAsia="Arial" w:hAnsi="Arial" w:cs="Arial"/>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10">
    <w:name w:val="Table Normal1"/>
    <w:tblPr>
      <w:tblCellMar>
        <w:top w:w="0" w:type="dxa"/>
        <w:left w:w="0" w:type="dxa"/>
        <w:bottom w:w="0" w:type="dxa"/>
        <w:right w:w="0" w:type="dxa"/>
      </w:tblCellMar>
    </w:tblPr>
  </w:style>
  <w:style w:type="paragraph" w:styleId="Header">
    <w:name w:val="header"/>
    <w:basedOn w:val="Normal"/>
    <w:link w:val="HeaderChar"/>
    <w:uiPriority w:val="99"/>
    <w:unhideWhenUsed/>
    <w:rsid w:val="00C219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2191D"/>
  </w:style>
  <w:style w:type="paragraph" w:styleId="Footer">
    <w:name w:val="footer"/>
    <w:basedOn w:val="Normal"/>
    <w:link w:val="FooterChar"/>
    <w:uiPriority w:val="99"/>
    <w:unhideWhenUsed/>
    <w:rsid w:val="00C219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C2191D"/>
  </w:style>
  <w:style w:type="character" w:customStyle="1" w:styleId="Heading2Char">
    <w:name w:val="Heading 2 Char"/>
    <w:basedOn w:val="DefaultParagraphFont"/>
    <w:link w:val="Heading2"/>
    <w:uiPriority w:val="9"/>
    <w:rsid w:val="00A50693"/>
    <w:rPr>
      <w:rFonts w:ascii="Arial" w:eastAsia="Arial" w:hAnsi="Arial" w:cs="Arial"/>
      <w:sz w:val="28"/>
      <w:szCs w:val="28"/>
      <w:lang w:val="ro-RO" w:eastAsia="ro-RO"/>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TextcomentariuCaracter">
    <w:name w:val="Text comentariu Caracter"/>
    <w:basedOn w:val="DefaultParagraphFont"/>
    <w:uiPriority w:val="99"/>
    <w:rsid w:val="00A50693"/>
    <w:rPr>
      <w:rFonts w:ascii="Times New Roman" w:eastAsia="Times New Roman" w:hAnsi="Times New Roman" w:cs="Times New Roman"/>
      <w:sz w:val="20"/>
      <w:szCs w:val="20"/>
      <w:lang w:val="ro-RO" w:eastAsia="ro-RO"/>
    </w:rPr>
  </w:style>
  <w:style w:type="character" w:styleId="CommentReference">
    <w:name w:val="annotation reference"/>
    <w:uiPriority w:val="99"/>
    <w:semiHidden/>
    <w:unhideWhenUsed/>
    <w:rPr>
      <w:sz w:val="16"/>
      <w:szCs w:val="16"/>
    </w:rPr>
  </w:style>
  <w:style w:type="paragraph" w:styleId="Revision">
    <w:name w:val="Revision"/>
    <w:hidden/>
    <w:uiPriority w:val="99"/>
    <w:semiHidden/>
    <w:rsid w:val="00A50693"/>
    <w:pPr>
      <w:spacing w:after="0" w:line="240" w:lineRule="auto"/>
    </w:pPr>
  </w:style>
  <w:style w:type="paragraph" w:styleId="CommentSubject">
    <w:name w:val="annotation subject"/>
    <w:basedOn w:val="CommentText"/>
    <w:next w:val="CommentText"/>
    <w:link w:val="CommentSubjectChar"/>
    <w:uiPriority w:val="99"/>
    <w:semiHidden/>
    <w:unhideWhenUsed/>
    <w:rPr>
      <w:b/>
      <w:bCs/>
    </w:rPr>
  </w:style>
  <w:style w:type="character" w:customStyle="1" w:styleId="SubiectComentariuCaracter">
    <w:name w:val="Subiect Comentariu Caracter"/>
    <w:basedOn w:val="TextcomentariuCaracter"/>
    <w:uiPriority w:val="99"/>
    <w:semiHidden/>
    <w:rsid w:val="00722803"/>
    <w:rPr>
      <w:rFonts w:ascii="Times New Roman" w:eastAsia="Times New Roman" w:hAnsi="Times New Roman" w:cs="Times New Roman"/>
      <w:b/>
      <w:bCs/>
      <w:sz w:val="20"/>
      <w:szCs w:val="20"/>
      <w:lang w:val="ro-RO" w:eastAsia="ro-RO"/>
    </w:rPr>
  </w:style>
  <w:style w:type="paragraph" w:styleId="BalloonText">
    <w:name w:val="Balloon Text"/>
    <w:basedOn w:val="Normal"/>
    <w:link w:val="BalloonTextChar"/>
    <w:uiPriority w:val="99"/>
    <w:semiHidden/>
    <w:unhideWhenUsed/>
    <w:rsid w:val="00DE760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E760B"/>
    <w:rPr>
      <w:rFonts w:ascii="Segoe UI" w:hAnsi="Segoe UI" w:cs="Segoe UI"/>
      <w:sz w:val="18"/>
      <w:szCs w:val="18"/>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3F4D59"/>
    <w:pPr>
      <w:ind w:left="720"/>
      <w:contextualSpacing/>
    </w:p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basedOn w:val="DefaultParagraphFont"/>
    <w:link w:val="ListParagraph"/>
    <w:uiPriority w:val="34"/>
    <w:qFormat/>
    <w:rsid w:val="00E45DC8"/>
  </w:style>
  <w:style w:type="paragraph" w:customStyle="1" w:styleId="Index">
    <w:name w:val="Index"/>
    <w:basedOn w:val="Normal"/>
    <w:qFormat/>
    <w:rsid w:val="006E7B15"/>
    <w:pPr>
      <w:suppressLineNumbers/>
      <w:suppressAutoHyphens/>
    </w:pPr>
    <w:rPr>
      <w:rFonts w:cs="Arial"/>
    </w:rPr>
  </w:style>
  <w:style w:type="character" w:customStyle="1" w:styleId="CommentSubjectChar">
    <w:name w:val="Comment Subject Char"/>
    <w:basedOn w:val="CommentTextChar"/>
    <w:link w:val="CommentSubject"/>
    <w:uiPriority w:val="99"/>
    <w:semiHidden/>
    <w:rPr>
      <w:b/>
      <w:bCs/>
      <w:sz w:val="20"/>
      <w:szCs w:val="20"/>
    </w:rPr>
  </w:style>
  <w:style w:type="character" w:customStyle="1" w:styleId="CommentTextChar">
    <w:name w:val="Comment Text Char"/>
    <w:link w:val="CommentText"/>
    <w:uiPriority w:val="99"/>
    <w:rPr>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qHfT4U4mrRlszQcmdbJNvWA9Qw==">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8</Pages>
  <Words>3092</Words>
  <Characters>19481</Characters>
  <Application>Microsoft Office Word</Application>
  <DocSecurity>0</DocSecurity>
  <Lines>1082</Lines>
  <Paragraphs>305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 Popa</dc:creator>
  <cp:lastModifiedBy>BGRIS 3</cp:lastModifiedBy>
  <cp:revision>5</cp:revision>
  <dcterms:created xsi:type="dcterms:W3CDTF">2024-07-17T12:34:00Z</dcterms:created>
  <dcterms:modified xsi:type="dcterms:W3CDTF">2026-02-26T10:06:00Z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33d5870c7daee1833dbc933b37175019bac3289a69332e1dcc1a94d354716917</vt:lpwstr>
  </property>
</Properties>
</file>